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89" w:rsidRDefault="00153089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153089" w:rsidRDefault="00153089">
      <w:pPr>
        <w:spacing w:after="1" w:line="220" w:lineRule="atLeast"/>
        <w:outlineLvl w:val="0"/>
      </w:pPr>
    </w:p>
    <w:p w:rsidR="00153089" w:rsidRDefault="00153089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153089" w:rsidRDefault="00153089">
      <w:pPr>
        <w:spacing w:after="1" w:line="220" w:lineRule="atLeast"/>
        <w:jc w:val="center"/>
      </w:pP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22 января 2016 г. N 5</w:t>
      </w:r>
    </w:p>
    <w:p w:rsidR="00153089" w:rsidRDefault="00153089">
      <w:pPr>
        <w:spacing w:after="1" w:line="220" w:lineRule="atLeast"/>
        <w:jc w:val="center"/>
      </w:pP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  <w:b/>
        </w:rPr>
        <w:t>"СОДЕЙСТВИЕ САМОЗАНЯТОСТИ БЕЗРАБОТНЫХ ГРАЖДАН"</w:t>
      </w:r>
    </w:p>
    <w:p w:rsidR="00153089" w:rsidRDefault="001530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530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3089" w:rsidRDefault="0015308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153089" w:rsidRDefault="0015308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25.04.2016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39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153089" w:rsidRDefault="0015308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24.06.2016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25.07.2016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153089" w:rsidRDefault="00153089">
      <w:pPr>
        <w:spacing w:after="1" w:line="220" w:lineRule="atLeast"/>
        <w:jc w:val="center"/>
      </w:pPr>
    </w:p>
    <w:p w:rsidR="00153089" w:rsidRDefault="0015308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приказываю: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Административный </w:t>
      </w:r>
      <w:hyperlink w:anchor="P40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"Содействие самозанятости безработных граждан", согласно Приложению.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от 22.04.2013 N 48 "Об утверждении Административного регламента предоставления государственной услуги "Содействие самозанятости безработных граждан".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его официального опубликования.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губернатора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 -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 здравоохранения,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Н.А.СЕМЯШКИНА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 здравоохранения,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от 22.01.2016 N 5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"Об утверждении административного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регламента предоставления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государственной услуги "Содействие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самозанятости 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</w:pPr>
      <w:bookmarkStart w:id="0" w:name="P40"/>
      <w:bookmarkEnd w:id="0"/>
      <w:r>
        <w:rPr>
          <w:rFonts w:ascii="Calibri" w:hAnsi="Calibri" w:cs="Calibri"/>
          <w:b/>
        </w:rPr>
        <w:t>АДМИНИСТРАТИВНЫЙ РЕГЛАМЕНТ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  <w:b/>
        </w:rPr>
        <w:lastRenderedPageBreak/>
        <w:t>ПРЕДОСТАВЛЕНИЯ ГОСУДАРСТВЕННОЙ УСЛУГИ "СОДЕЙСТВИЕ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САМОЗАНЯТОСТИ БЕЗРАБОТНЫХ ГРАЖДАН"</w:t>
      </w:r>
    </w:p>
    <w:p w:rsidR="00153089" w:rsidRDefault="001530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530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3089" w:rsidRDefault="0015308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153089" w:rsidRDefault="0015308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25.04.2016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39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153089" w:rsidRDefault="0015308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24.06.2016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25.07.2016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Настоящий Административный регламент устанавливает порядок и стандарт предоставления государственной услуги по содействию самозанятости безработных граждан (далее соответственно - государственная услуга, административный регламент).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Предметом регулирования административного регламента является порядок предоставления государственной услуги гражданам, признанным в установленном порядке безработными, и гражданам, признанным безработными и прошедшим профессиональное обучение или получившим дополнительное профессиональное образование по направлению казенного учреждения Ненецкого автономного округа "Центр занятости" (далее - Центр занятости),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 (далее - единовременная финансовая помощь на организацию самозанятости), а также единовременной финансовой помощи на подготовку для соответствующей государственной регистрации (далее - единовременная финансовая помощь на подготовку документов).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Заявителями при предоставлении государственной услуги (далее - заявители) являются: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граждане, признанные в установленном порядке безработными (далее - безработные граждане);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безработные граждане, прошедшие профессиональное обучение или получившие дополнительное профессиональное образование по направлению Центра занятости (далее - безработные граждане, прошедшие профессиональное обучение или получившие дополнительное профессиональное образование).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Информация об органах исполнительной власти и организациях, участвующих в предоставлении государственной услуги: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Департамент здравоохранения, труда и социальной защиты населения Ненецкого автономного округа (далее - Департамент).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Место нахождения и почтовый адрес: ул. Смидовича, д. 25, г. Нарьян-Мар, Ненецкий автономный округ, 166000;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Телефон для справок: (81853) 4-27-40.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 Департамента: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Адрес электронной почты (e-mail): medsoc@ogvnao.ru.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Официальный сайт: http:medsoc.adm-nao.ru;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Центр занятости.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Место нахождения и почтовый адрес: Смидовича, д. 9б, г. Нарьян-Мар, Ненецкий автономный округ, 166000.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Телефон для справок: 8(81853) 4-23-45.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 Центра занятости: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17.30,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13.30,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(e-mail): depart@zannar.atnet.ru.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Официальный сайт: www.cznnao.ru.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Информирование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 телефону;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 письменным обращениям;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по электронной почте;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в средствах массовой информации и иных официальных источниках;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путем размещения информационных материалов в информационно-телекоммуникационной сети "Интернет" на официальном сайте Департамента (medsoc.adm-nao.ru), в федеральной государственной информационной системе "Единый портал государственных и муниципальных услуг (функций)" (www.gosuslugi.ru) (далее - Единый портал государственных и муниципальных услуг (функций), на Региональном портале государственных и муниципальных услуг (pgu.adm-nao.ru) (далее - Региональный портал государственных и муниципальных услуг, ИС "ПГМУ НАО"), а также на официальном сайте Центра занятости (nao-czn.ru) и на информационных стендах Департамента и Центра занятости;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Через многофункциональные центры предоставления государственных и муниципальных услуг.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7 введен </w:t>
      </w:r>
      <w:hyperlink r:id="rId1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1" w:name="P85"/>
      <w:bookmarkEnd w:id="1"/>
      <w:r>
        <w:rPr>
          <w:rFonts w:ascii="Calibri" w:hAnsi="Calibri" w:cs="Calibri"/>
        </w:rPr>
        <w:t>6. В местах предоставления государственной услуги, в том числе на информационных стендах Департамента размещаются следующие информационные материалы: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информация о порядке предоставления государственной услуги, в том числе информация о месте приема заявителей и установленного графика приема заявителей;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информация о месте нахождения, справочных телефонах, адресе электронной почты и графике работы Департамента, месте размещения и часах приема гражданскими служащими Департамента;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текст настоящего административного регламента с приложениями;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перечень документов, которые заявитель должен представить для получения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образцы заполнения документов, необходимых для предоставления государственной услуги, или требования к ним;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краткое описание порядка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извлечения из нормативных правовых актов, регулирующих предоставление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перечень оснований для отказа в предоставлении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ответы на часто задаваемые вопросы;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иная информация, обязательное предоставление которой заявителям предусмотрено федеральным законодательством.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 А4, в которых размещаются информационные листки.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изменении условий и порядка предоставления государственной услуги информация об изменениях должна быть выделена цветом и пометкой "Важно".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Информирование о предоставлении государственной услуги при обращении заявителя в Центр занятости осуществляется работником Центра занятости, ответственным за информирование о порядке предоставления государственной услуги.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Основными требованиями к предоставлению информации являются: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полнота, актуальность и достоверность информации о порядке предоставления государственной услуги и о ходе ее предоставления;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своевременность;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четкость в изложении материала;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наглядность форм подачи материала;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удобство и доступность.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9. При ответах на телефонные звонки и обращения заявителей лично в приемные часы специалисты Департамента подробно и в вежливой (корректной) форме информируют обратившихся по интересующим их вопросам. Ответ на телефонный звонок должен начинаться с </w:t>
      </w:r>
      <w:r>
        <w:rPr>
          <w:rFonts w:ascii="Calibri" w:hAnsi="Calibri" w:cs="Calibri"/>
        </w:rPr>
        <w:lastRenderedPageBreak/>
        <w:t>информации о наименовании Департамента и фамилии специалиста, принявшего телефонный звонок.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2" w:name="P109"/>
      <w:bookmarkEnd w:id="2"/>
      <w:r>
        <w:rPr>
          <w:rFonts w:ascii="Calibri" w:hAnsi="Calibri" w:cs="Calibri"/>
        </w:rPr>
        <w:t>11. 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 на обращение дается в течение 30 дней со дня регистрации письменного обращения в Департаменте.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3" w:name="P111"/>
      <w:bookmarkEnd w:id="3"/>
      <w:r>
        <w:rPr>
          <w:rFonts w:ascii="Calibri" w:hAnsi="Calibri" w:cs="Calibri"/>
        </w:rPr>
        <w:t>12. Обращение регистрируется в день поступления в Департамент.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Специалисты Департамента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Ответ на обращение, содержащий фамилию и номер телефона исполнителя, подписывается руководителем Департамента либо уполномоченным им лицом и направляется в форме электронного документа по адресу электронной почты или в письменной форме по почтовому адресу, указанным в обращении.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В случае, если в обращении о предоставлении письменной информации не указаны фамилия заинтересованного лица, направившего обращение, почтовый адрес или адрес электронной почты, по которому должен быть направлен ответ, ответ на обращение не дается.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14. Наименование государственной услуги - "Содействие самозанятости безработных граждан".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15. Государственную услугу предоставляет КУ НАО "Центр занятости населения".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Центр занятости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власти, не установленных настоящим административным регламентом.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4" w:name="P122"/>
      <w:bookmarkEnd w:id="4"/>
      <w:r>
        <w:rPr>
          <w:rFonts w:ascii="Calibri" w:hAnsi="Calibri" w:cs="Calibri"/>
        </w:rPr>
        <w:t>17. Результатом предоставления государственной услуги является: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принятие решения о выдаче </w:t>
      </w:r>
      <w:hyperlink w:anchor="P457" w:history="1">
        <w:r>
          <w:rPr>
            <w:rFonts w:ascii="Calibri" w:hAnsi="Calibri" w:cs="Calibri"/>
            <w:color w:val="0000FF"/>
          </w:rPr>
          <w:t>заключения</w:t>
        </w:r>
      </w:hyperlink>
      <w:r>
        <w:rPr>
          <w:rFonts w:ascii="Calibri" w:hAnsi="Calibri" w:cs="Calibri"/>
        </w:rPr>
        <w:t xml:space="preserve"> с рекомендациями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 по форме, согласно приложению 1 к настоящему административному регламенту либо о нецелесообразности осуществления предпринимательской деятельности, по форме согласно </w:t>
      </w:r>
      <w:hyperlink w:anchor="P499" w:history="1">
        <w:r>
          <w:rPr>
            <w:rFonts w:ascii="Calibri" w:hAnsi="Calibri" w:cs="Calibri"/>
            <w:color w:val="0000FF"/>
          </w:rPr>
          <w:t>приложению 2</w:t>
        </w:r>
      </w:hyperlink>
      <w:r>
        <w:rPr>
          <w:rFonts w:ascii="Calibri" w:hAnsi="Calibri" w:cs="Calibri"/>
        </w:rPr>
        <w:t xml:space="preserve"> к настоящему административному регламенту;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принятие решения о предоставлении (об отказе) финансовой помощи.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в электронной форме не предоставляется.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18. Срок предоставления государственной услуги: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максимально допустимое время предоставления государственной услуги в суммарном исчислении без учета времени тестирования (анкетирования), обработки результатов тестирования (анкетирования), подготовки бизнес-плана, обращения в организации и учреждения, входящие в инфраструктуру поддержки субъектов малого и среднего предпринимательства, получения знаний и навыков, необходимых для осуществления предпринимательской деятельности, оказания финансовой помощи - 10 часов.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19. Заявителям обеспечивается возможность выбора способа подачи заявления: при личном обращении Центр занятости, почтовой связью, с использованием средств факсимильной связи или в электронной форме, в том числе с использованием Единого портала государственных и муниципальных услуг или регионального портала государственных и муниципальных услуг.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20. Государственная услуга предоставляется по предварительной записи в Центре занятости. Согласование с заявителем даты и времени предоставления государственной услуги осуществляется при личном обращении в Центр занятости либо с использованием средств телефонной или электронной связи, включая сеть Интернет, почтовой связью не позднее следующего рабочего дня со дня поступления заявления в Центр занятости.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ожидания предоставления государственной услуги по предварительной записи не должно превышать 5 минут.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21. При личном обращении заявителя в Центр занятости время ожидания в очереди для получения государственной услуги не должно превышать 15 минут.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22. Заявители имеют право на неоднократное обращение за государственной услугой.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23. Перечень нормативных правовых актов, регулирующих предоставление государственной услуги:</w:t>
      </w:r>
    </w:p>
    <w:p w:rsidR="00153089" w:rsidRDefault="00153089">
      <w:pPr>
        <w:spacing w:before="220" w:after="1" w:line="220" w:lineRule="atLeast"/>
        <w:ind w:firstLine="540"/>
        <w:jc w:val="both"/>
      </w:pPr>
      <w:hyperlink r:id="rId16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 от 12.12.1993;</w:t>
      </w:r>
    </w:p>
    <w:p w:rsidR="00153089" w:rsidRDefault="00153089">
      <w:pPr>
        <w:spacing w:before="220" w:after="1" w:line="220" w:lineRule="atLeast"/>
        <w:ind w:firstLine="540"/>
        <w:jc w:val="both"/>
      </w:pP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19.04.1991 N 1032-1 "О занятости населения в Российской Федерации". "Российская газета", N 84, 06.05.1996;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24.11.1995 N 181-ФЗ "О социальной защите инвалидов в Российской Федерации". "Российская газета", N 234, 02.12.1995;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</w:t>
      </w:r>
      <w:hyperlink r:id="rId1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24.07.2007 N 209-ФЗ "О развитии малого и среднего предпринимательства в Российской Федерации". "Российская газета", N 164, 31.07.2007;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08.08.2001 N 129-ФЗ "О государственной регистрации юридических лиц и индивидуальных предпринимателей". "Российская газета", N 153 - 154, 10.08.2001;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07.07.2003 N 112-ФЗ "О личном подсобном хозяйстве". "Российская газета", N 135, 10.07.2003;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11.06.2003 N 74-ФЗ "О крестьянском (фермерском) хозяйстве". "Российская газета", N 115, 17.06.2003;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Федеральный </w:t>
      </w:r>
      <w:hyperlink r:id="rId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услуг". "Российская газета", N 168, 30.07.2010;</w:t>
      </w:r>
    </w:p>
    <w:p w:rsidR="00153089" w:rsidRDefault="00153089">
      <w:pPr>
        <w:spacing w:before="220" w:after="1" w:line="220" w:lineRule="atLeast"/>
        <w:ind w:firstLine="540"/>
        <w:jc w:val="both"/>
      </w:pPr>
      <w:hyperlink r:id="rId2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08.11.2010 N 972н "О порядке ведения регистров получателей государственных услуг в сфере </w:t>
      </w:r>
      <w:r>
        <w:rPr>
          <w:rFonts w:ascii="Calibri" w:hAnsi="Calibri" w:cs="Calibri"/>
        </w:rPr>
        <w:lastRenderedPageBreak/>
        <w:t>занятости населения (физических лиц и работодателей), включая порядок, сроки и форму представления в них сведений" "Российская газета", N 20, 02.02.2011;</w:t>
      </w:r>
    </w:p>
    <w:p w:rsidR="00153089" w:rsidRDefault="00153089">
      <w:pPr>
        <w:spacing w:before="220" w:after="1" w:line="220" w:lineRule="atLeast"/>
        <w:ind w:firstLine="540"/>
        <w:jc w:val="both"/>
      </w:pPr>
      <w:hyperlink r:id="rId2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Минтруда России от 24.12.2013 N 773н "Об утверждении федерального государственного стандарта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регистрации" "Российская газета", N 71, 28.03.2014;</w:t>
      </w:r>
    </w:p>
    <w:p w:rsidR="00153089" w:rsidRDefault="00153089">
      <w:pPr>
        <w:spacing w:before="220" w:after="1" w:line="220" w:lineRule="atLeast"/>
        <w:ind w:firstLine="540"/>
        <w:jc w:val="both"/>
      </w:pPr>
      <w:hyperlink r:id="rId2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07.09.2012 N 891 "О порядке регистрации граждан в целях поиска подходящей работы, регистрации безработных граждан и требованиях к подбору подходящей работы", "Собрание законодательства РФ", 17.09.2012, N 38, ст. 5103;</w:t>
      </w:r>
    </w:p>
    <w:p w:rsidR="00153089" w:rsidRDefault="00153089">
      <w:pPr>
        <w:spacing w:before="220" w:after="1" w:line="220" w:lineRule="atLeast"/>
        <w:ind w:firstLine="540"/>
        <w:jc w:val="both"/>
      </w:pPr>
      <w:hyperlink r:id="rId2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Ненецкого автономного округа от 01.06.2012 N 135-п "Об утверждении Положения о порядке, условиях предоставления и размере единовременной финансовой помощи в целях содействия самозанятости безработных граждан". "Сборник нормативных правовых актов Ненецкого автономного округа", N 23, 17.07.2012;</w:t>
      </w:r>
    </w:p>
    <w:p w:rsidR="00153089" w:rsidRDefault="00153089">
      <w:pPr>
        <w:spacing w:before="220" w:after="1" w:line="220" w:lineRule="atLeast"/>
        <w:ind w:firstLine="540"/>
        <w:jc w:val="both"/>
      </w:pPr>
      <w:hyperlink r:id="rId2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округе". "Сборник нормативных правовых актов Ненецкого автономного округа", N 36, 20.09.2013.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5" w:name="P148"/>
      <w:bookmarkEnd w:id="5"/>
      <w:r>
        <w:rPr>
          <w:rFonts w:ascii="Calibri" w:hAnsi="Calibri" w:cs="Calibri"/>
        </w:rPr>
        <w:t>24. Для получения государственной услуги заявители предоставляют следующие документы: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</w:t>
      </w:r>
      <w:hyperlink w:anchor="P542" w:history="1">
        <w:r>
          <w:rPr>
            <w:rFonts w:ascii="Calibri" w:hAnsi="Calibri" w:cs="Calibri"/>
            <w:color w:val="0000FF"/>
          </w:rPr>
          <w:t>заявление-анкету</w:t>
        </w:r>
      </w:hyperlink>
      <w:r>
        <w:rPr>
          <w:rFonts w:ascii="Calibri" w:hAnsi="Calibri" w:cs="Calibri"/>
        </w:rPr>
        <w:t xml:space="preserve"> о предоставлении государственной услуги в соответствии с приложением 3 к настоящему административному регламенту или согласие заявителя с </w:t>
      </w:r>
      <w:hyperlink w:anchor="P565" w:history="1">
        <w:r>
          <w:rPr>
            <w:rFonts w:ascii="Calibri" w:hAnsi="Calibri" w:cs="Calibri"/>
            <w:color w:val="0000FF"/>
          </w:rPr>
          <w:t>предложением</w:t>
        </w:r>
      </w:hyperlink>
      <w:r>
        <w:rPr>
          <w:rFonts w:ascii="Calibri" w:hAnsi="Calibri" w:cs="Calibri"/>
        </w:rPr>
        <w:t xml:space="preserve"> работника Центра занятости о предоставлении государственной услуги, оформленным в соответствии с приложением 4 к настоящему административному регламенту);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индивидуальную программу реабилитации инвалида, выдаваемую в установленном порядке, - для заявителей, относящихся к категории инвалидов.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25. Предложение о предоставлении заявителю государственной услуги заполняется работником Центра занятости при обращении непосредственно в Центр занятости. Работник Центра занятости знакомит заявителя с предложением о предоставлении государственной услуги под роспись. Заявитель письменно выражает согласие (несогласие с указанием причины отказа) на получение государственной услуги.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26. Оснований для отказа в приеме документов, необходимых для предоставления Центром занятости государственной услуги, не предусмотрено.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27. Основанием для приостановления государственной услуги является прохождение безработным гражданином профессионального обучения или получение дополнительного профессионального образования по направлению Центра занятости.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28. Основанием для отказа в предоставлении государственной услуги является непредставление безработным гражданином в Центр занятости документов, указанных в </w:t>
      </w:r>
      <w:hyperlink w:anchor="P148" w:history="1">
        <w:r>
          <w:rPr>
            <w:rFonts w:ascii="Calibri" w:hAnsi="Calibri" w:cs="Calibri"/>
            <w:color w:val="0000FF"/>
          </w:rPr>
          <w:t>пункте 24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29. Основанием для прекращения оказания государственной услуги является снятие безработного гражданина с регистрационного учета в Центре занятости в случаях, предусмотренных </w:t>
      </w:r>
      <w:hyperlink r:id="rId3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07.09.2012 N 891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30. Основаниями для отказа в предоставлении единовременной финансовой помощи являются: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возраст безработного гражданина младше 18 лет;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непредставление в Центр занятости бизнес-плана, разработанного безработным гражданином по выбранным видам экономической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6" w:name="P160"/>
      <w:bookmarkEnd w:id="6"/>
      <w:r>
        <w:rPr>
          <w:rFonts w:ascii="Calibri" w:hAnsi="Calibri" w:cs="Calibri"/>
        </w:rPr>
        <w:t>3) непредставление безработным гражданином в Центр занятости или представление по истечению 30 дней с даты государственной регистрации следующих документов: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свидетельства о государственной регистрации в качестве юридического лица, индивидуального предпринимателя или крестьянского (фермерского) хозяйства;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свидетельства о внесении соответствующих сведений в Единый государственный реестр юридических лиц или Единый государственный реестр индивидуальных предпринимателей.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31.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32. Государственная услуга предоставляется без взимания государственной пошлины или иной платы.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33. Заявление о предоставлении государственной услуги, в том числе в форме электронного документа, подлежит обязательной регистрации в течение 1 рабочего дня с момента поступления в Центр занятости.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34. Регистрация заявления и прилагаемых документов осуществляется в установленном порядке делопроизводства.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35.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информационном порядке предоставления таких услуг: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здание, в котором располагается Центр занятости, должно находиться в пределах десятиминутной пешей доступности взрослого человека от остановки общественного транспорта;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 территории, прилегающей к зданию Центра занятости, оборудуются места для парковки автотранспортных средств. Количество парковочных мест определяется исходя из интенсивности и количества заявителей, обратившихся в определенный период. Также предусматриваются места для парковки специальных автотранспортных средств инвалидов;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пользование парковочными местами осуществляется бесплатно;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в Центр занятости должен быть обеспечен свободный доступ заявителей;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5) на входе в здание располагается информационная табличка (вывеска), содержащая следующую информацию о Центре занятости: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наименование;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место нахождения;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места ожидания в очереди на предоставление или получение документов оборудуются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рабочие места работников Центра занятости,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 для граждан месте), а также на Едином портале государственных и муниципальных услуг (функций) и на Региональном портале государственных и муниципальных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в местах предоставления государственной услуги на видном месте размещаются схемы размещения средств пожаротушения и путей эвакуации;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в местах ожидания и непосредственного предоставления государственной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13) заявителям должна быть предоставлена возможность копирования документов, необходимых для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14) при организации рабочих мест должна быть предусмотрена возможность свободного входа (выхода) из кабинета.</w:t>
      </w:r>
    </w:p>
    <w:p w:rsidR="00153089" w:rsidRDefault="001530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530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3089" w:rsidRDefault="0015308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153089" w:rsidRDefault="00153089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153089" w:rsidRDefault="00153089">
      <w:pPr>
        <w:spacing w:before="280" w:after="1" w:line="220" w:lineRule="atLeast"/>
        <w:ind w:firstLine="540"/>
        <w:jc w:val="both"/>
      </w:pPr>
      <w:r>
        <w:rPr>
          <w:rFonts w:ascii="Calibri" w:hAnsi="Calibri" w:cs="Calibri"/>
        </w:rPr>
        <w:t>35. Показателями доступности и качества предоставления государственной услуги являются: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удовлетворенность заявителей качеством предоставления государственной услуги, в том числе временем предоставления государственной услуги, временем ожидания в очереди при получении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наглядность форм размещаемой информации о порядке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отсутствие обоснованных жалоб со стороны заявителей по результатам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35.1.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35.1 введен </w:t>
      </w:r>
      <w:hyperlink r:id="rId3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III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 к порядку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36. При предоставлении государственной услуги осуществляются следующие административные процедуры: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и регистрация заявления и документов;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оценка степени готовности заявителя к осуществлению предпринимательской деятельности, созданию крестьянского (фермерского) хозяйства, реализации самозанятости;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организация подготовки бизнес-плана и получения знаний и навыков, необходимых для осуществления предпринимательской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оказание заявителям финансовой помощи.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37. Структура и взаимосвязь административных процедур, выполняемых при предоставлении государственной услуги, приведены в </w:t>
      </w:r>
      <w:hyperlink w:anchor="P602" w:history="1">
        <w:r>
          <w:rPr>
            <w:rFonts w:ascii="Calibri" w:hAnsi="Calibri" w:cs="Calibri"/>
            <w:color w:val="0000FF"/>
          </w:rPr>
          <w:t>блок-схеме</w:t>
        </w:r>
      </w:hyperlink>
      <w:r>
        <w:rPr>
          <w:rFonts w:ascii="Calibri" w:hAnsi="Calibri" w:cs="Calibri"/>
        </w:rPr>
        <w:t xml:space="preserve"> согласно Приложению 5 к настоящему административному регламенту.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38. Административная процедура "Прием, регистрация заявления и документов" осуществляется с момента поступления в Центр занятости заявления и приложенных документов, указанных в </w:t>
      </w:r>
      <w:hyperlink w:anchor="P148" w:history="1">
        <w:r>
          <w:rPr>
            <w:rFonts w:ascii="Calibri" w:hAnsi="Calibri" w:cs="Calibri"/>
            <w:color w:val="0000FF"/>
          </w:rPr>
          <w:t>пункте 24</w:t>
        </w:r>
      </w:hyperlink>
      <w:r>
        <w:rPr>
          <w:rFonts w:ascii="Calibri" w:hAnsi="Calibri" w:cs="Calibri"/>
        </w:rPr>
        <w:t xml:space="preserve"> настоящего административного регламента, в том числе с использованием Регионального портала государственных и муниципальных услуг, в соответствии с </w:t>
      </w:r>
      <w:hyperlink w:anchor="P634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исполнения административной процедуры согласно Приложению 6 к настоящему административному регламенту: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для получения государственной услуги заявитель представляет в Центр занятости непосредственно или направляет заказным почтовым отправлением с уведомлением о вручении заявление и документы (сведения), предусмотренные </w:t>
      </w:r>
      <w:hyperlink w:anchor="P148" w:history="1">
        <w:r>
          <w:rPr>
            <w:rFonts w:ascii="Calibri" w:hAnsi="Calibri" w:cs="Calibri"/>
            <w:color w:val="0000FF"/>
          </w:rPr>
          <w:t>пунктом 24</w:t>
        </w:r>
      </w:hyperlink>
      <w:r>
        <w:rPr>
          <w:rFonts w:ascii="Calibri" w:hAnsi="Calibri" w:cs="Calibri"/>
        </w:rPr>
        <w:t xml:space="preserve"> настоящего административного регламента, либо с использованием Регионального портала государственных и муниципальных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работник Центра занятости, ответственный за прием и регистрацию заявлений (далее - делопроизводитель), устанавливает: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предмет обращения;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личность заявителя, проверяет документ, удостоверяющий личность (при подаче заявления лично).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необходимости оказывает заявителю помощь в написании заявления.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Сведения о заявителе вносятся в регистр получателей государственных услуг в сфере занятости населения;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заявление регистрируется делопроизводителем в журнале регистрации заявлений в день его поступления (получения через организации федеральной почтовой связи);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4) в случае направления заявления заказным почтовым отправлением с уведомлением либо с использованием Регионального портала государственных и муниципальных услуг заявителю назначается время приема по контактным данным, указанным в заявлении;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результатом административной процедуры является прием и регистрация заявления и приложенных к нему документов и направление зарегистрированного заявления директору Центра занятости.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выполнения административной процедуры является внесение записи в журнал регистрации заявлений в день его поступления;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Общий срок приема, регистрации заявления составляет не более 30 минут.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39. Административная процедура "Оценка степени готовности заявителя к осуществлению предпринимательской деятельности, созданию крестьянского (фермерского) хозяйства, реализации самозанятости" осуществляется с момента регистрации заявления в установленном порядке в соответствии с </w:t>
      </w:r>
      <w:hyperlink w:anchor="P669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исполнения административной процедуры согласно Приложению 7 к настоящему административному регламенту: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основанием для начала административной процедуры является регистрация заявления в журнале регистрации заявлений и поступление его на рассмотрение директору Центра занятости, а в случае явки заявителя регистрация письменного согласия на предложение о предоставлении государственной услуги.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анализирует сведения о заявителе, содержащиеся в регистре получателей государственных услуг в сфере занятости населения;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информирует заявителя о порядке предоставления государственной услуги, включая условия предоставления финансовой помощи;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уточняет у заявителя предполагаемую форму осуществления предпринимательской деятельности (юридическое лицо, индивидуальный предприниматель, фермер), направление и вид экономической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предлагает заявителю провести самооценку готовности к осуществлению предпринимательской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предлагает заявителю пройти тестирование (анкетирование), направленное на выявление способностей и готовности к осуществлению предпринимательской деятельности, наличие необходимых знаний и навыков, требующихся при осуществлении предпринимательской деятельности, а также предлагает заявителю выбрать способ тестирования (анкетирования) с использованием соответствующего программного обеспечения или в письменной форме (путем заполнения бланков тестов, анкет) и форму проведения тестирования (групповая или индивидуальная).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осуществляет выбор способа и формы прохождения тестирования (анкетирования) и сообщает о принятом решении;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организует тестирование (анкетирование) по методикам с учетом выбора заявителя способа и формы его проведения;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обрабатывает материалы тестирования (анкетирования) заявителя в соответствии с установленными методиками, анализирует результаты тестирования (анкетирования) и их сопоставление с результатами самооценки, проведенной заявителем;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9) обсуждает с заявителем результаты оценки готовности к занятию предпринимательской деятельностью по итогам тестирования (анкетирования) и самооценки, проведенной заявителем;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заявитель по результатам обсуждения с работником Центра занятости, оценки степени готовности к занятию предпринимательской деятельностью принимает решение о целесообразности или нецелесообразности осуществления предпринимательской деятельности и сообщает о принятом решении работнику Центра занятости, предоставляющему государственную услугу;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11) в случае принятия заявителем решения о нецелесообразности осуществления предпринимательской деятельности, оформляет </w:t>
      </w:r>
      <w:hyperlink w:anchor="P499" w:history="1">
        <w:r>
          <w:rPr>
            <w:rFonts w:ascii="Calibri" w:hAnsi="Calibri" w:cs="Calibri"/>
            <w:color w:val="0000FF"/>
          </w:rPr>
          <w:t>заключение</w:t>
        </w:r>
      </w:hyperlink>
      <w:r>
        <w:rPr>
          <w:rFonts w:ascii="Calibri" w:hAnsi="Calibri" w:cs="Calibri"/>
        </w:rPr>
        <w:t xml:space="preserve"> о предоставлении государственной услуги по форме согласно приложению 2 к настоящему административному регламенту в двух экземплярах: один экземпляр заключения о предоставлении государственной услуги выдает заявителю, принявшему решение о нецелесообразности осуществления предпринимательской деятельности, а второй экземпляр приобщает к личному делу получателя государственных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вносит сведения о результатах предоставления государственной услуги заявителю, принявшему решение о нецелесообразности осуществления предпринимательской деятельности, в регистр получателей государственных услуг в сфере занятости населения;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13) допускается осуществление административных действий, предусмотренных </w:t>
      </w:r>
      <w:hyperlink w:anchor="P85" w:history="1">
        <w:r>
          <w:rPr>
            <w:rFonts w:ascii="Calibri" w:hAnsi="Calibri" w:cs="Calibri"/>
            <w:color w:val="0000FF"/>
          </w:rPr>
          <w:t>пунктами 6</w:t>
        </w:r>
      </w:hyperlink>
      <w:r>
        <w:rPr>
          <w:rFonts w:ascii="Calibri" w:hAnsi="Calibri" w:cs="Calibri"/>
        </w:rPr>
        <w:t xml:space="preserve"> - </w:t>
      </w:r>
      <w:hyperlink w:anchor="P109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настоящего пункта, по групповой форме предоставления государственных услуг.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принятие решения о нецелесообразности осуществления предпринимательской деятельности.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является внесение сведений в регистр получателей государственных услуг в сфере занятости населения.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40. Административная процедура "Организация подготовки бизнес-плана и получения знаний и навыков, необходимых для осуществления предпринимательской деятельности" осуществляется с момента принятия заявителем решения о целесообразности осуществления предпринимательской деятельности в соответствии с </w:t>
      </w:r>
      <w:hyperlink w:anchor="P732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исполнения административной процедуры согласно Приложению 8 к настоящему административному регламенту: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основанием для начала административной процедуры является принятие заявителем решения о целесообразности осуществления предпринимательской деятельности.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занятости, предоставляющий государственную услугу: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предоставляет заявителю информационные и справочные материалы (на бумажном носителе и (или) электронном носителях, видеоматериалов) по вопросам организации предпринимательской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знакомит заявителя с основами предпринимательской деятельности: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экономическими и правовыми аспектами предпринимательства;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формами поддержки предпринимательства;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организацией и государственной регистрацией в качестве юридического лица, индивидуального предпринимателя или крестьянского (фермерского) хозяйства;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направлениями маркетингового анализа состояния и тенденций развития отрасли экономики;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спросом и предложениями товаров, работ,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степенью развития конкуренции в выбранной сфере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знакомит заявителя с психологическими аспектами предпринимательской деятельности, ведения успешного бизнеса;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предоставляет заявителю информацию по вопросам подготовки бизнес-плана и об основных требованиях, предъявляемых к структуре и содержанию бизнес-плана;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предлагает заявителю подготовить бизнес-план и представить его в Центр занятости, согласует с заявителем сроки подготовки, дату и время обсуждения бизнес-плана;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предлагает заявителю обратиться в организации и учреждения, входящие в инфраструктуру поддержки субъектов малого и среднего предпринимательства, или к специалистам малого и среднего предпринимательства для получения поддержки (финансовой, имущественной, информационной и консультативной) и предоставляет информацию о направлениях деятельности структур поддержки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информационно-телекоммуникационной сети "Интернет";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заявитель осуществляет подготовку бизнес-плана и предъявляет его в Центр занятости в согласованные сроки.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рассматривает бизнес-план, представленный заявителем, на предмет соответствия основным требованиям, предъявляемым к его структуре и содержанию;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обсуждает с заявителем бизнес-план.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обсуждения бизнес-плана, в случае необходимости, предлагает заявителю доработать бизнес-план и повторно предоставить его в Центр занятости для обсуждения.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согласует с заявителем сроки доработки, дату и время представления бизнес-плана в Центр занятости для повторного рассмотрения.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10) заявитель осуществляет доработку бизнес-плана и повторно представляет его в Центр занятости в согласованные сроки.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рассматривает доработанный бизнес-план и устно подтверждает его соответствие основным требованиям, предъявляемым к его структуре и содержанию.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Заявитель самостоятельно определяет направления дальнейшего использования бизнес-плана;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11) работник Центра занятости определяет потребность заявителя в получении знаний и навыков, необходимых для осуществления предпринимательской деятельности.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недостаточном уровне или отсутствии у заявителя навыков, необходимых для ведения предпринимательской деятельности, работник Центра занятости совместно с заявителем определяет способы, формы и сроки приобретения знаний и навыков, для осуществления предпринимательской деятельности по выбранному виду экономической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12) знакомит заявителя, желающего получить дополнительные навыки, с примерами положительного опыта осуществления предпринимательской деятельности и предоставляет сведения о юридических лицах, индивидуальных предпринимателях, фермерах, деятельность которых осуществляется по выбранному (при отсутствии - схожему с выбранным) им виду экономической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13) согласует с представителями юридических лиц, индивидуальными предпринимателями, фермерами возможность и сроки обращения к ним заявителя, желающего получить дополнительные навыки;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направляет к представителям юридических лиц, индивидуальным предпринимателям, фермерам заявителя для получения навыков, необходимых для осуществления предпринимательской деятельности, и вносит соответствующие сведения в регистр получателей государственных услуг в сфере занятости;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14) определяет потребность заявителя в прохождении профессионального обучения или получении дополнительного профессионального образования по направлению Центра занятости, необходимого для осуществления предпринимательской деятельности.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выявлении указанной потребности работник Центра занятости оформляет и выдает заявителю предложение о прохождении профессионального обучения или получения дополнительного профессионального образования, включая обучение в другой местности, и вносит соответствующие сведения в регистр получателей государственных услуг в сфере занятости населения и в личное дело получателя государственных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15) информирует заявителя о том, что в период получения дополнительных навыков, прохождения профессионального обучения или получения дополнительного профессионального образования он может осуществить: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подготовку документов, необходимых для государственной регистрации юридического лица, индивидуального предпринимателя, крестьянского (фермерского) хозяйства;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представление документов, необходимых для государственной регистрации юридического лица, индивидуального предпринимателя, крестьянского (фермерского) хозяйства, в регистрирующий орган;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действия, связанные с организацией предпринимательской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оплату государственной пошлины, оплату нотариальных действий и услуг правового и технического характера, приобретение бланочной документации, изготовление печатей, штампов;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16) выясняет у заявителя: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потребность в работниках, необходимых для осуществления предпринимательской деятельности, их численность;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требования к кандидатуре работника, уровню его профессиональной подготовки и квалификации, навыкам работы;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17) информирует заявителя о порядке подбора необходимых работников с учетом требований к исполнению ими трудовых функций при содействии Центра занятости;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18) заявителю, принявшему решение о целесообразности осуществления предпринимательской деятельности, работник Центра занятости, предоставляющий государственную услугу, оформляет в двух экземплярах </w:t>
      </w:r>
      <w:hyperlink w:anchor="P457" w:history="1">
        <w:r>
          <w:rPr>
            <w:rFonts w:ascii="Calibri" w:hAnsi="Calibri" w:cs="Calibri"/>
            <w:color w:val="0000FF"/>
          </w:rPr>
          <w:t>заключение</w:t>
        </w:r>
      </w:hyperlink>
      <w:r>
        <w:rPr>
          <w:rFonts w:ascii="Calibri" w:hAnsi="Calibri" w:cs="Calibri"/>
        </w:rPr>
        <w:t xml:space="preserve"> о предоставлении государственной услуги по форме согласно приложению 1 к настоящему административному регламенту;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19) работник Центра занятости выдает один экземпляр заключения о предоставлении государственной услуги заявителю, принявшему решение о целесообразности осуществления предпринимательской деятельности, а второй экземпляр приобщает к личному делу получателя государственных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20) вносит сведения о результатах предоставления государственной услуги заявителю, принявшему решение о целесообразности осуществления предпринимательской деятельности, в регистр получателей государственных услуг в сфере занятости населения.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Центр занятости информирует безработных граждан, желающих организовать собственное дело и получить финансовую помощь при государственной регистрации и финансовую помощь на подготовку документов, о правилах предоставления финансовой помощи в целях содействия самозанятости безработных граждан;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21) допускается осуществление административных процедур (действий), предусмотренных </w:t>
      </w:r>
      <w:hyperlink w:anchor="P111" w:history="1">
        <w:r>
          <w:rPr>
            <w:rFonts w:ascii="Calibri" w:hAnsi="Calibri" w:cs="Calibri"/>
            <w:color w:val="0000FF"/>
          </w:rPr>
          <w:t>пунктами 12</w:t>
        </w:r>
      </w:hyperlink>
      <w:r>
        <w:rPr>
          <w:rFonts w:ascii="Calibri" w:hAnsi="Calibri" w:cs="Calibri"/>
        </w:rPr>
        <w:t xml:space="preserve"> - </w:t>
      </w:r>
      <w:hyperlink w:anchor="P122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настоящего пункта, по групповой форме предоставления государственной услуги.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организация подготовки бизнес-плана, рекомендации о получении навыков, необходимых для осуществления предпринимательской деятельности, либо предложение о прохождении профессионального обучения или получении дополнительного профессионального образования по направлению Центра занятости, необходимого для осуществления предпринимательской деятельности.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является внесение сведений в регистр получателей государственных услуг в сфере занятости населения.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41. Административная процедура "Оказание заявителям финансовой помощи" осуществляется с момента принятия заявителем решения о целесообразности осуществления предпринимательской деятельности в соответствии с </w:t>
      </w:r>
      <w:hyperlink w:anchor="P785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исполнения административной процедуры согласно Приложению 9 к настоящему административному регламенту: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основанием для начала административной процедуры является заявление о предоставлении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(далее - финансовая помощь при государственной регистрации) либо единовременной финансовой помощи на подготовку документов для соответствующей государственной регистрации (далее - финансовая помощь на подготовку документов) с приложением бизнес-плана;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 организации юридического лица несколькими безработными гражданами финансовая помощь при государственной регистрации и финансовая помощь на подготовку документов предоставляется Центром занятости каждому безработному гражданину;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 течение 10 рабочих дней с момента обращения заявителя приказом директора Центра занятости создается комиссия для рассмотрения бизнес-плана.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принятии решения по оценке бизнес-плана комиссия руководствуется следующими критериями: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приоритетность и перспективность развития выбранного гражданином вида предпринимательской деятельности;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его значимость на территории округа;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рентабельность;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самоокупаемость;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наличие спроса на выбранный вид предпринимательской деятельности.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бизнес-плане обязательно указывается на какие цели будет израсходована финансовая помощь при государственной регистрации;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4) при организации собственного дела совместно несколькими безработными гражданами (регистрация юридического лица) в бизнес-плане следует указать финансовую помощь при государственной регистрации каждого гражданина, а также разграничить по каждому гражданину отчетные документы, подтверждающие целевое использование полученной финансовой помощи;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решение о предоставлении (об отказе) безработному гражданину финансовой помощи при государственной регистрации принимается Центром занятости в форме приказа. О решении комиссии Центр занятости уведомляет безработного гражданина в течение 3 рабочих дней со дня принятия решения;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6) основанием для отказа безработному гражданину в предоставлении финансовой помощи при государственной регистрации является невыполнение условий, указанных в </w:t>
      </w:r>
      <w:hyperlink w:anchor="P160" w:history="1">
        <w:r>
          <w:rPr>
            <w:rFonts w:ascii="Calibri" w:hAnsi="Calibri" w:cs="Calibri"/>
            <w:color w:val="0000FF"/>
          </w:rPr>
          <w:t>подпункте 3 пункта 30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на основании решения комиссии по рассмотрению бизнес-плана Центр занятости в срок не позднее 5 рабочих дней со дня уведомления безработного гражданина о принятом решении заключает с безработным гражданином договор о содействии самозанятости безработных граждан;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перечисление финансовой помощи при государственной регистрации осуществляется на основании договора, заключенного между Центром занятости и безработным гражданином, на счет гражданина, открытый им в финансово-кредитной организации, не позднее 20 календарных дней с даты представления гражданином одного из указанных документов: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свидетельства о государственной регистрации юридического лица и выписки из Единого государственного реестра юридических лиц;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свидетельства о государственной регистрации физического лица в качестве индивидуального предпринимателя;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свидетельства о государственной регистрации крестьянского (фермерского) хозяйства;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перечисление финансовой помощи на подготовку документов осуществляется на основании договора, заключенного между Центром занятости и безработным гражданином, на счет гражданина, открытый им в финансово-кредитной организации, с момента представления гражданином документов, подтверждающих расходы на подготовку документов, представляемых при государственной регистрации юридических лиц и индивидуальных предпринимателей (оплату государственной пошлины, оплату нотариальных действий и услуг правового характера (составление проекта учредительных документов и (или) получение юридической консультации по вопросам государственной регистрации)), и одного из указанных документов: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свидетельства о государственной регистрации юридического лица и выписки из Единого государственного реестра юридических лиц;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свидетельства о государственной регистрации физического лица в качестве индивидуального предпринимателя;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свидетельства о государственной регистрации крестьянского (фермерского) хозяйства.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Безработный гражданин имеет право на одновременное и однократное получение финансовой помощи при государственной регистрации и финансовой помощи на подготовку документов;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10) в целях выплаты безработному гражданину финансовой помощи при государственной регистрации и финансовой помощи на подготовку документов и снятия гражданина с учета в </w:t>
      </w:r>
      <w:r>
        <w:rPr>
          <w:rFonts w:ascii="Calibri" w:hAnsi="Calibri" w:cs="Calibri"/>
        </w:rPr>
        <w:lastRenderedPageBreak/>
        <w:t>качестве безработного, прекращения выплаты безработному гражданину пособия по безработице директором Центра занятости издается приказ.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Результатом административной процедуры является принятие решения о предоставлении финансовой помощи при государственной регистрации и финансовой помощи на подготовку документов.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является принятие приказа о предоставлении финансовой помощи при государственной регистрации и финансовой помощи на подготовку документов.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Максимальный срок выполнения административной процедуры составляет не более 30 календарных дней.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41 в ред. </w:t>
      </w:r>
      <w:hyperlink r:id="rId3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42. В случае выявления безработным гражданином в выданных в результате предоставления государственной услуги документах опечаток и (или) ошибок безработный гражданин представляет в Центр занятости заявление об исправлении таких опечаток и (или) ошибок.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занятости, предоставляющий государственную услугу,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допущенных опечаток и (или) ошибок в выданных в результате предоставления государственной услуги документах работник Центра занятости, предоставляющий государственную услугу, осуществляет их замену в срок, не превышающий пяти рабочих дней со дня поступления соответствующего заявления.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43. Особенности выполнения административных процедур (действий) в электронной форме: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для получения государственной услуги через Региональный портал государственных и муниципальных услуг заявителю необходимо предварительно пройти процесс регистрации в Единой системе идентификации и аутентификации (далее - ЕСИА);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для подачи заявления через Региональный портал государственных и муниципальных услуг заявитель должен выполнить следующие действия: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пройти идентификацию и аутентификацию ЕСИА;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личном кабинете на Региональном портале государственных и муниципальных услуг заполнить в электронном виде заявление на оказание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приложить к заявлению электронные копии документов, необходимые для предоставления государственной услуги.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этом заверение заявления и прилагаемых к нему документов квалифицированной электронной подписью не требуется;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 результате направления пакета электронных документов посредством Регионального портала государственных и муниципальных услуг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на Региональном портале государственных и муниципальных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специалист Департамента, ответственный за работу с Региональным порталом государственных и муниципальных услуг (далее - уполномоченное лицо):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ежедневно проверяет наличие электронных заявлений, поступивших с Регионального портала государственных и муниципальных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сообщает руководителю Центра занятости о поступлении в электронной форме заявлений о предоставлении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если заявитель выбрал способ оказания услуги с личной явкой на прием в Центр занятости, уполномоченное лицо Центра занятости - заверения пакета электронных документов квалифицированной ЭП не требуется;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формирует пакет документов, поступивших через Региональный портал государственных и муниципальных услуг, и передает работнику Центра занятости, наделенному в соответствии с должностным регламентом функциями по приему заявлений и проверке документов, представленных для рассмотрения;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формирует через ИС "ПГМУ НАО" приглашение заявителю на прием (в случае если заявитель выбрал способ оказания услуги с личной явкой на прием в Центр занятости), которое должно содержать следующую информацию: адрес, куда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ИС "ПГМУ НАО" дело переводит в статус "Заявитель приглашен на прием";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в случае неявки заявителя на прием в назначенное время заявление и документы хранятся в ИС "ПГМУ НАО" в течение 30 календарных дней, затем уполномоченное лицо переводит документы в архив ИС "ПГМУ НАО";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в случае если заявитель явился на прием в указанное время, он обслуживается строго в это время. В случае если заявитель явился позже, он обслуживается в порядке живой очереди. В любом из случаев уполномоченное лицо отмечает факт явки заявителя в ИС "ПГМУ "НАО", дело переводит в статус "Прием заявителя окончен";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после рассмотрения документов и утверждения решения о предоставлении государственной услуги (отказе в предоставлении) заполняет предусмотренные в ИС "ПГМУ НАО" формы о принятом решении и переводит дело в архив ИС "ПГМУ НАО";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уведомляет заявителя о принятом решении с помощью указанных в заявлении средств связи;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днем обращения за предоставлением государственной услуги считается дата регистрации документов на Региональном портале государственных и муниципальных услуг.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Порядок и формы контроля за исполнением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от 25.07.2016 N 77)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44. Контроль за соблюдением Административного регламента работниками Центра занятости осуществляется в форме текущего контроля и в форме контроля за полнотой и качеством предоставления государственной услуги.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45. 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Ненецкого </w:t>
      </w:r>
      <w:r>
        <w:rPr>
          <w:rFonts w:ascii="Calibri" w:hAnsi="Calibri" w:cs="Calibri"/>
        </w:rPr>
        <w:lastRenderedPageBreak/>
        <w:t>автономного округа (далее - Департамент) в отношении директора Центра занятости, директором Центра занятости в отношении начальника отдела содействия занятости, начальником отдела содействия занятости - в отношении ответственных исполнителей.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46. В ходе предоставления государственной услуги проводятся плановые и внеплановые проверки полноты и качества ее предоставления.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проведения внеплановой проверки является обращение заявителя в устной, письменной форме или в форме электронного документа.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47. Должностные лица, сотрудники Центра занятости несут персональную ответственность за соблюдение сроков и порядка осуществления административных процедур при предоставлении государственной услуги, установленных административным регламентом.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48. Персональная ответственность должностных лиц, сотрудников Центра занятости за решения и действия (бездействие), принимаемые (осуществляемые) в ходе предоставления государственной услуги, устанавливается в их должностных регламентах.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49. Граждане, их объединения, организации вправе осуществлять контроль за предоставлением государственной услуги на любой ее стадии путем получения информации в Центра занятости.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решений и действий (бездействия) Учреждения,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а также должностных лиц, сотрудников Учреждения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50. Заявители имеют право на обжалование действий (бездействия) и решений, принятых (осуществленных) в ходе предоставления государственной услуги, в досудебном (внесудебном) порядке.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51. Предметом досудебного (внесудебного) обжалования являются решения, действия (бездействие) специалистов, должностных лиц Центра занятости, ответственных за предоставление государственной услуги, в том числе в следующих случаях: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запроса заявителя о предоставлении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для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для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Департамента в исправлении допущенных опечаток и ошибок в выданных в результате предоставления государственной услуги документах, а также нарушение установленного срока таких исправлений.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52. Жалоба на решения, действия (бездействие):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специалистов Центра занятости направляется в Центр занятости и рассматривается руководителем Центра занятости;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руководителя Центра занятости направляется в Департамент здравоохранения, труда и социальной защиты населения Ненецкого автономного округа и рассматривается руководителем Департамента;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руководителя Департамента направляется в Администрацию Ненецкого автономного округа и рассматривается губернатором Ненецкого автономного округа.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Запрещается направлять на рассмотрение жалобу сотруднику, решения, действия (бездействие) которого обжалуются.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53. Заявителем могут быть представлены документы (при наличии), подтверждающие доводы заявителя, либо их копии.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54. Жалоба может быть подана в письменной форме на бумажном носителе или в электронной форме.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письменной форме на бумажном носителе жалоба может быть направлена по почте, через МФЦ, а также принята лично от заявителя в органе, предоставляющим государственные услуги, в том числе в ходе личного приема.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поступлении жалобы МФЦ специалист МФЦ в соответствии с соглашением о взаимодействии, заключенным между Департаментом, Центром занятости и МФЦ, передает информацию о заявлении и документах в Центр занятости.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25.07.2016 N 77)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поступлении жалобы на решения, действия (бездействие) руководителя Департамента, МФЦ передает ее в отдел документооборота, делопроизводства и работы с обращениями граждан Аппарата Администрации Ненецкого автономного округа в течение рабочего дня со дня приема жалобы от заявителя.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электронном виде жалоба может быть подана заявителем посредством: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электронной почты Центра занятости;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официального сайта Департамента;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официального сайта Администрации Ненецкого автономного округа (www.adm-nao.ru);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электронной почты Администрации Ненецкого автономного округа (priem@adm-nao.ru);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Регионального портала государственных и муниципальных услуг.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7" w:name="P396"/>
      <w:bookmarkEnd w:id="7"/>
      <w:r>
        <w:rPr>
          <w:rFonts w:ascii="Calibri" w:hAnsi="Calibri" w:cs="Calibri"/>
        </w:rPr>
        <w:t>55. При подаче жалобы лично заявитель представляет документ, удостоверяющий его личность в соответствии с законодательством Российской Федерации.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8" w:name="P397"/>
      <w:bookmarkEnd w:id="8"/>
      <w:r>
        <w:rPr>
          <w:rFonts w:ascii="Calibri" w:hAnsi="Calibri" w:cs="Calibri"/>
        </w:rPr>
        <w:t>56. При подаче жалобы через представителя должен быть представлен документ, удостоверяющий личность представителя заявителя, а также оформленная в соответствии с законодательством Российской Федерации доверенность.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56 в ред. </w:t>
      </w:r>
      <w:hyperlink r:id="rId3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57. При подаче жалобы в электронном виде документы, указанные в </w:t>
      </w:r>
      <w:hyperlink w:anchor="P396" w:history="1">
        <w:r>
          <w:rPr>
            <w:rFonts w:ascii="Calibri" w:hAnsi="Calibri" w:cs="Calibri"/>
            <w:color w:val="0000FF"/>
          </w:rPr>
          <w:t>пунктах 55</w:t>
        </w:r>
      </w:hyperlink>
      <w:r>
        <w:rPr>
          <w:rFonts w:ascii="Calibri" w:hAnsi="Calibri" w:cs="Calibri"/>
        </w:rPr>
        <w:t xml:space="preserve">, </w:t>
      </w:r>
      <w:hyperlink w:anchor="P397" w:history="1">
        <w:r>
          <w:rPr>
            <w:rFonts w:ascii="Calibri" w:hAnsi="Calibri" w:cs="Calibri"/>
            <w:color w:val="0000FF"/>
          </w:rPr>
          <w:t>56</w:t>
        </w:r>
      </w:hyperlink>
      <w:r>
        <w:rPr>
          <w:rFonts w:ascii="Calibri" w:hAnsi="Calibri" w:cs="Calibri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этом, документ, удостоверяющий личность заявителя, не требуется.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58. Жалоба должна содержать: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Центра занятости фамилию и инициалы специалиста (должностного лица) Центра занятости решения и действия (бездействие) которых обжалуются;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заявителя, по которым должен быть направлен ответ заявителю;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обжалуемых решениях и действиях (бездействии) специалиста (должностного лица) Центра занятости;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 и действием (бездействием) Центра занятости.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59. Прием жалоб в Центр занятости осуществляется во время приема заявителей.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официальный сайт и электронную почту Администрации Ненецкого автономного округа, Департамента, Центра занятости осуществляет специалист ответственный за работу с обращениями граждан;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через Региональный портал либо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осуществляет специалист, ответственный за работу с Региональным порталом.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60. 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61.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62. Жалоба подлежит рассмотрению в течение 15 рабочих дней со дня ее поступления, если более короткие сроки рассмотрения жалобы не установлены рассматривающим ее должностным лицом.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63. В случае обжалования отказа в приеме документов у заявителя либо отказа в исправлении допущенных опечаток и ошибок,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64. В случае перенаправления жалобы или получения ее через МФЦ срок рассмотрения жалобы исчисляется со дня ее регистрации в Департаменте, нарушение порядка предоставления которых обжалуется.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65. Основания для приостановления рассмотрения жалобы отсутствуют.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9" w:name="P417"/>
      <w:bookmarkEnd w:id="9"/>
      <w:r>
        <w:rPr>
          <w:rFonts w:ascii="Calibri" w:hAnsi="Calibri" w:cs="Calibri"/>
        </w:rPr>
        <w:t xml:space="preserve">66.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37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38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153089" w:rsidRDefault="00153089">
      <w:pPr>
        <w:spacing w:before="220" w:after="1" w:line="220" w:lineRule="atLeast"/>
        <w:ind w:firstLine="540"/>
        <w:jc w:val="both"/>
      </w:pPr>
      <w:bookmarkStart w:id="10" w:name="P419"/>
      <w:bookmarkEnd w:id="10"/>
      <w:r>
        <w:rPr>
          <w:rFonts w:ascii="Calibri" w:hAnsi="Calibri" w:cs="Calibri"/>
        </w:rPr>
        <w:t xml:space="preserve">67. В случае установления при рассмотрении жалобы признаков состава административного правонарушения, предусмотренного </w:t>
      </w:r>
      <w:hyperlink r:id="rId40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должностное лицо, рассматривающее жалобу, в течение трех рабочих дней направляет копию жалобы с приложением материалов, подтверждающих наличие признаков состава административного правонарушения, в Аппарат Администрации Ненецкого автономного округа.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68. 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69. Не позднее 5 рабочих дней со дня принятия решения об удовлетворении жалобы должностное лицо, рассматривавшее жалобу,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70. До момента принятия решения по жалобе заявитель имеет право обратиться с заявлением о прекращении рассмотрения его жалобы.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этом случае должностное лицо, рассматривающее жалобу, не позднее срока окончания ее рассмотрения прекращает ее рассмотрение и извещает об этом в письменной или электронной форме заявителя.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71. В случаях, указанных в </w:t>
      </w:r>
      <w:hyperlink w:anchor="P417" w:history="1">
        <w:r>
          <w:rPr>
            <w:rFonts w:ascii="Calibri" w:hAnsi="Calibri" w:cs="Calibri"/>
            <w:color w:val="0000FF"/>
          </w:rPr>
          <w:t>пунктах 66</w:t>
        </w:r>
      </w:hyperlink>
      <w:r>
        <w:rPr>
          <w:rFonts w:ascii="Calibri" w:hAnsi="Calibri" w:cs="Calibri"/>
        </w:rPr>
        <w:t xml:space="preserve"> - </w:t>
      </w:r>
      <w:hyperlink w:anchor="P419" w:history="1">
        <w:r>
          <w:rPr>
            <w:rFonts w:ascii="Calibri" w:hAnsi="Calibri" w:cs="Calibri"/>
            <w:color w:val="0000FF"/>
          </w:rPr>
          <w:t>67</w:t>
        </w:r>
      </w:hyperlink>
      <w:r>
        <w:rPr>
          <w:rFonts w:ascii="Calibri" w:hAnsi="Calibri" w:cs="Calibri"/>
        </w:rPr>
        <w:t xml:space="preserve">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72. В ответе по результатам рассмотрения жалобы указываются: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сведения об обжалуемом решении, действии (бездействии) специалистов (должностных лиц) Департамента;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наименование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основания для принятия решения по жалобе;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принятое по жалобе решение;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сведения о порядке обжалования принятого по жалобе решения;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должность, фамилия, имя, отчество должностного лица, принявшего решение по жалобе.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73.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74. Основаниями для отказа в удовлетворении жалобы являются: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административного регламенте в отношении того же заявителя и по тому же предмету жалобы.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75. Не подлежит удовлетворению жалоба, в ходе рассмотрения которой в решениях, действиях (бездействии) специалистов (должностных лиц) Департамента при предоставлении государственной услуги нарушения законодательства Российской Федерации не установлены.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76. При получении письменной жалобы заявителя, в которой содержатся нецензурные либо оскорбительные выражения, угрозы жизни, здоровью и имуществу должностного лица и/или специалиста, участвующего в предоставлении государственной услуги, а также членов его семьи, руководитель Департамента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153089" w:rsidRDefault="0015308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76 в ред. </w:t>
      </w:r>
      <w:hyperlink r:id="rId4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25.04.2016 N 39)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77. Центр занятости обеспечивает: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оснащение мест приема жалоб, которые располагаются по месту приема запроса либо выдачи результата предоставления государственной услуги;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информирование заявителей о порядке досудебного (внесудебного)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услуги, на официальном сайте Департамента, на Региональном портале;</w:t>
      </w:r>
    </w:p>
    <w:p w:rsidR="00153089" w:rsidRDefault="001530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консультирование заявителей о порядке досудебного (внесудебного) обжалования нарушений порядка предоставления государственных услуг, в том числе по телефону, электронной почте, при личном приеме.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bookmarkStart w:id="11" w:name="P457"/>
      <w:bookmarkEnd w:id="11"/>
      <w:r>
        <w:rPr>
          <w:rFonts w:ascii="Courier New" w:hAnsi="Courier New" w:cs="Courier New"/>
          <w:sz w:val="20"/>
        </w:rPr>
        <w:t xml:space="preserve">                                ЗАКЛЮЧЕНИЕ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о предоставлении государственной услуги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КУ НАО "Центр занятости населения" предоставлена государственная услуга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 содействию самозанятости безработных граждан 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заявителя)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Результат: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Государственная услуга предоставлена в полном объеме: да/нет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(нужное подчеркнуть).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Предоставление государственной услуги прекращено досрочно в связи с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Рекомендовано: 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Работник   Центра   занятости   населения,  осуществляющий  функцию  по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предоставлению государственной услуги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работника)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___________ 201__ г.                          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(подпись работника)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заключением о предоставлении государственной услуги ознакомлен(а):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 201__ г. ___________   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(подпись)     (фамилия, имя, отчество заявителя)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bookmarkStart w:id="12" w:name="P499"/>
      <w:bookmarkEnd w:id="12"/>
      <w:r>
        <w:rPr>
          <w:rFonts w:ascii="Courier New" w:hAnsi="Courier New" w:cs="Courier New"/>
          <w:sz w:val="20"/>
        </w:rPr>
        <w:t xml:space="preserve">                                ЗАКЛЮЧЕНИЕ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о предоставлении государственной услуги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КУ НАО "Центр занятости населения" предоставлена государственная услуга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 содействию самозанятости безработных граждан 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заявителя)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Результат: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Безработным гражданином 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(фамилия, имя, отчество заявителя)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принято  решение  о  нецелесообразности  осуществления  предпринимательской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деятельности 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Рекомендовано: 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Работник   Центра   занятости   населения,  осуществляющий  функцию  по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предоставлению государственной услуги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работника)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___________ 201__ г.                           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(подпись работника)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заключением о предоставлении государственной услуги ознакомлен(а):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___________ 201__ г. ___________  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(подпись)   (фамилия, имя, отчество заявителя)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bookmarkStart w:id="13" w:name="P542"/>
      <w:bookmarkEnd w:id="13"/>
      <w:r>
        <w:rPr>
          <w:rFonts w:ascii="Courier New" w:hAnsi="Courier New" w:cs="Courier New"/>
          <w:sz w:val="20"/>
        </w:rPr>
        <w:t xml:space="preserve">                             ЗАЯВЛЕНИЕ-АНКЕТА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о предоставлении государственной услуги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(фамилия, имя, отчество безработного гражданина)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предоставить  мне  государственную  услугу "Содействие самозанятости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безработных граждан" в связи с 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__________ 201__ г.                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(подпись безработного гражданина)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bookmarkStart w:id="14" w:name="P565"/>
      <w:bookmarkEnd w:id="14"/>
      <w:r>
        <w:rPr>
          <w:rFonts w:ascii="Courier New" w:hAnsi="Courier New" w:cs="Courier New"/>
          <w:sz w:val="20"/>
        </w:rPr>
        <w:t xml:space="preserve">                                ПРЕДЛОЖЕНИЕ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о предоставлении государственной услуги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КУ  НАО  "Центр занятости населения" предлагает безработному гражданину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(фамилия, имя, отчество безработного гражданина)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получить  государственную  услугу  по  содействию самозанятости безработных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граждан.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Работник   центра   занятости   населения,  осуществляющий  функцию  по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предоставлению государственной услуги 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работника)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_____________ 201__ г.                       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(подпись работника)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  предложением   ознакомлен,   согласен/не   согласен   на  получение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государственной услуги (нужное подчеркнуть).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Причина отказа 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(указать причину)</w:t>
      </w:r>
    </w:p>
    <w:p w:rsidR="00153089" w:rsidRDefault="00153089">
      <w:pPr>
        <w:spacing w:after="1" w:line="20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"___" _________  201__ г. ___________   ______________________________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(подпись)       (фамилия, имя, отчество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безработного гражданина)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5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</w:pPr>
      <w:bookmarkStart w:id="15" w:name="P602"/>
      <w:bookmarkEnd w:id="15"/>
      <w:r>
        <w:rPr>
          <w:rFonts w:ascii="Calibri" w:hAnsi="Calibri" w:cs="Calibri"/>
        </w:rPr>
        <w:t>Блок-схема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"Содействие самозанятости 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┌────────────────────────────────────────────────────────┐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│Прием и регистрация заявления и документов, необходимых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        для предоставления государственной услуги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└────────────────────────────┬───────────────────────────┘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┌────────────────────────────┴───────────────────────────┐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   Оценка степени готовности заявителя к осуществлению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│предпринимательской деятельности, созданию крестьянского│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    (фермерского) хозяйства, реализации самозанятости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└────────────────────────────┬───────────────────────────┘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┌────────────────────────────┴───────────────────────────┐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 Организация подготовки бизнес-плана и получения знаний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        и навыков, необходимых для осуществления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            предпринимательской деятельности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└────────────────────────────┬───────────────────────────┘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┌────────────────────────────┴───────────────────────────┐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│         Оказание заявителям финансовой помощи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└────────────────────────────────────────────────────────┘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6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</w:pPr>
      <w:bookmarkStart w:id="16" w:name="P634"/>
      <w:bookmarkEnd w:id="16"/>
      <w:r>
        <w:rPr>
          <w:rFonts w:ascii="Calibri" w:hAnsi="Calibri" w:cs="Calibri"/>
        </w:rPr>
        <w:t>Блок-схема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административной процедуры "Прием и регистрация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заявления и документов, необходимых для предоставления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┌────────────────────────────────────────────────┐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Начало административной процедуры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I Прием и регистрация заявления и документов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предоставления государственной услуги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└────────────────────────┬───────────────────────┘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┌────────────────────────┴───────────────────────┐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          КУ НАО "ЦЗН"     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└────────────────────────┬───────────────────────┘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┌────────────────────────┴───────────────────────┐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        Прием заявления    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└────────────────────────┬───────────────────────┘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┌────────────────────────┴───────────────────────┐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│Регистрация заявления и документов и присвоение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регистрационного номера, определение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  ответственного исполнителя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└────────────────────────┬───────────────────────┘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┌────────────────────────┴───────────────────────┐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Конец административной процедуры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└────────────────────────────────────────────────┘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7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</w:pPr>
      <w:bookmarkStart w:id="17" w:name="P669"/>
      <w:bookmarkEnd w:id="17"/>
      <w:r>
        <w:rPr>
          <w:rFonts w:ascii="Calibri" w:hAnsi="Calibri" w:cs="Calibri"/>
        </w:rPr>
        <w:t>Блок-схема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административной процедуры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"Оценка степени готовности заявителя к осуществлению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предпринимательской деятельности, созданию крестьянского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(фермерского) хозяйства, реализации самозанятости"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┌────────────────────────────────────────────────────────┐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│           Начало административной процедуры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│II "Оценка степени готовности заявителя к осуществлению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│предпринимательской деятельности, созданию крестьянского│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(фермерского) хозяйства, реализации самозанятости"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└────────────────────────────┬───────────────────────────┘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┌────────────────────────────┴───────────────────────────┐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Информирование заявителя о порядке предоставления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            государственной услуги      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└────────────────────────────┬───────────────────────────┘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┌────────────────────────────┴───────────────────────────┐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Проведение тестирования (анкетирования), направленное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на выявление способностей и готовности к осуществлению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   предпринимательской деятельности, наличие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         необходимых знаний и навыков   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└────────────────────────────┬───────────────────────────┘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┌────────────────────────────┴───────────────────────────┐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Обработка материалов тестирования (анкетирования),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    обсуждение с заявителем его результатов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└────────────────────────────┬───────────────────────────┘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┌────────────────────────────┴───────────────────────────┐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Принятие заявителем решения о целесообразности или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нецелесообразности осуществления предпринимательской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│                      деятельности          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└─────┬──────────────────────────────────────────┬───────┘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│НЕТ                                   ДА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┌─────────────┴───────────────┐        ┌─────────────────┴─────────┐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│Нецелесообразно осуществление│        │Целесообразно осуществление│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предпринимательской     │        │    предпринимательской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деятельности         │        │        деятельности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└─────────────┬───────────────┘        └─────────────────┬─────────┘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┌─────────────┴───────────────┐        ┌─────────────────┴─────────┐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Выдача заявителю заключения │        │    Переход к следующей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о предоставлении       │        │           процедуре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государственной услуги     │        └───────────────────────────┘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└─────────────┬───────────────┘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┌─────────────┴───────────────┐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Внесение сведений в регистр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получателей государственных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услуг в сфере занятости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населения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└─────────────┬───────────────┘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┌─────────────┴───────────────┐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Конец административной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процедуры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└─────────────────────────────┘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8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</w:pPr>
      <w:bookmarkStart w:id="18" w:name="P732"/>
      <w:bookmarkEnd w:id="18"/>
      <w:r>
        <w:rPr>
          <w:rFonts w:ascii="Calibri" w:hAnsi="Calibri" w:cs="Calibri"/>
        </w:rPr>
        <w:t>Блок-схема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административной процедуры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"Организация подготовки бизнес-плана и получения знаний и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навыков, необходимых для осуществления предпринимательской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деятельности"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┌────────────────────────────────────────────────────┐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   Начало административной процедуры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│III Организация подготовки бизнес-плана и получения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знаний и навыков, необходимых для осуществления│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     предпринимательской деятельности"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└───────────────────────────┬────────────────────────┘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┌───────────────────────────┴────────────────────────┐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│Информирование заявителя о подготовке бизнес-плана,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   обсуждение готового бизнес-плана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└───────────────────────────┬────────────────────────┘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┌───────────────────────────┴────────────────────────┐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Определение потребности заявителя в прохождении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   профессионального обучения или получении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│   дополнительного профессионального образования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└────┬───────────────────────────────────────┬───────┘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│                           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┌──────────────┴──────────┐                ┌───────────┴────────────┐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│Предложение о прохождении│                │    Выдача заключения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профессионального     │                │     о предоставлении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обучения или получения  ├───────────────&gt;│ государственной услуги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дополнительного     │                └───────────┬────────────┘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профессионального    │                ┌───────────┴────────────┐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│      образования        │                │    Внесение сведений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└─────────────────────────┘                │ в регистр получателей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│ государственных услуг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│   в сфере занятости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└───────────┬────────────┘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┌───────────┴────────────┐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│Информирование заявителя│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│ о получении финансовой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│          помощи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└───────────┬────────────┘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┌───────────┴────────────┐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│ Конец административной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│       процедуры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└────────────────────────┘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9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услуги "Содействие самозанятости</w:t>
      </w:r>
    </w:p>
    <w:p w:rsidR="00153089" w:rsidRDefault="00153089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center"/>
      </w:pPr>
      <w:bookmarkStart w:id="19" w:name="P785"/>
      <w:bookmarkEnd w:id="19"/>
      <w:r>
        <w:rPr>
          <w:rFonts w:ascii="Calibri" w:hAnsi="Calibri" w:cs="Calibri"/>
        </w:rPr>
        <w:t>Блок-схема</w:t>
      </w:r>
    </w:p>
    <w:p w:rsidR="00153089" w:rsidRDefault="00153089">
      <w:pPr>
        <w:spacing w:after="1" w:line="220" w:lineRule="atLeast"/>
        <w:jc w:val="center"/>
      </w:pPr>
      <w:r>
        <w:rPr>
          <w:rFonts w:ascii="Calibri" w:hAnsi="Calibri" w:cs="Calibri"/>
        </w:rPr>
        <w:t>к 4 процедуре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┌──────────────────────────────────────────────────────┐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│           Начало административной процедуры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│       IV. "Оказание заявителям финансовой помощи"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└─────┬───────────────────────────────────────┬────────┘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┌────────────┴──────────────┐       ┌────────────────┴──────────┐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Прием заявления      │       │       Прием заявления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│о предоставлении финансовой│       │о предоставлении финансовой│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помощи для регистрации   │       │   помощи на подготовку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юридического        │       │         документов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└────────────┬──────────────┘       └────────────────┬──────────┘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│                      ┌────────────────┴──────────┐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             │   Создание комиссии для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             │рассмотрения бизнес-плана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│                      └────────────────┬──────────┘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┌───────┴───────────────────────────────────────┴─────────┐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Принятие решения о предоставлении финансовой помощи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└───────┬───────────────────────────────────────┬─────────┘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ДА  │                                       │НЕТ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┌──────────┴────────┐            ┌─────────────────┴─────────┐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│Заключение договора│            │   Уведомление об отказе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└──────────┬────────┘            │в предоставлении финансовой│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┌────────────┴──────────┐          │          помощи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│Перечисление финансовой│          └─────────────────┬─────────┘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помощи         │                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└────────────┬──────────┘                  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┌───────┴───────────────────────────────────────┴───┐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│         Конец административной процедуры          │</w:t>
      </w:r>
    </w:p>
    <w:p w:rsidR="00153089" w:rsidRDefault="0015308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└───────────────────────────────────────────────────┘</w:t>
      </w: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spacing w:after="1" w:line="220" w:lineRule="atLeast"/>
        <w:jc w:val="both"/>
      </w:pPr>
    </w:p>
    <w:p w:rsidR="00153089" w:rsidRDefault="0015308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153089">
      <w:bookmarkStart w:id="20" w:name="_GoBack"/>
      <w:bookmarkEnd w:id="20"/>
    </w:p>
    <w:sectPr w:rsidR="003631B9" w:rsidSect="0029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D4"/>
    <w:rsid w:val="00153089"/>
    <w:rsid w:val="001A77D4"/>
    <w:rsid w:val="00B54CFD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0B150-F23D-4DAF-BC3C-7D1136B3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F804642B1001FE028B009908B1F50E5EEF13C0D6D346D687042A263C40AA17159943AD3256204A85BCEE5DDA43F24912709B8F74214E4HDo1G" TargetMode="External"/><Relationship Id="rId13" Type="http://schemas.openxmlformats.org/officeDocument/2006/relationships/hyperlink" Target="consultantplus://offline/ref=221F804642B1001FE028B01F93E7485CE5E7AE340D673733362F19FF34CD00F63616CD789728630DAC5098B392A56362C0340BB9F74011FBDA802AH6o4G" TargetMode="External"/><Relationship Id="rId18" Type="http://schemas.openxmlformats.org/officeDocument/2006/relationships/hyperlink" Target="consultantplus://offline/ref=221F804642B1001FE028B009908B1F50E5ECF0310A6F346D687042A263C40AA16359CC36D1217C0DA94E98B498HFo8G" TargetMode="External"/><Relationship Id="rId26" Type="http://schemas.openxmlformats.org/officeDocument/2006/relationships/hyperlink" Target="consultantplus://offline/ref=221F804642B1001FE028B009908B1F50E7EAF03F0A69346D687042A263C40AA16359CC36D1217C0DA94E98B498HFo8G" TargetMode="External"/><Relationship Id="rId39" Type="http://schemas.openxmlformats.org/officeDocument/2006/relationships/hyperlink" Target="consultantplus://offline/ref=221F804642B1001FE028B01F93E7485CE5E7AE340D673733362F19FF34CD00F63616CD789728630DAC509CB692A56362C0340BB9F74011FBDA802AH6o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1F804642B1001FE028B009908B1F50E5ECF43D0B69346D687042A263C40AA16359CC36D1217C0DA94E98B498HFo8G" TargetMode="External"/><Relationship Id="rId34" Type="http://schemas.openxmlformats.org/officeDocument/2006/relationships/hyperlink" Target="consultantplus://offline/ref=221F804642B1001FE028B01F93E7485CE5E7AE340D663733372F19FF34CD00F63616CD789728630DAC5098B792A56362C0340BB9F74011FBDA802AH6o4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21F804642B1001FE028B01F93E7485CE5E7AE340D663733372F19FF34CD00F63616CD789728630DAC509BB492A56362C0340BB9F74011FBDA802AH6o4G" TargetMode="External"/><Relationship Id="rId12" Type="http://schemas.openxmlformats.org/officeDocument/2006/relationships/hyperlink" Target="consultantplus://offline/ref=221F804642B1001FE028B01F93E7485CE5E7AE340D663733372F19FF34CD00F63616CD789728630DAC509BB492A56362C0340BB9F74011FBDA802AH6o4G" TargetMode="External"/><Relationship Id="rId17" Type="http://schemas.openxmlformats.org/officeDocument/2006/relationships/hyperlink" Target="consultantplus://offline/ref=221F804642B1001FE028B009908B1F50E5ECF0310A6A346D687042A263C40AA16359CC36D1217C0DA94E98B498HFo8G" TargetMode="External"/><Relationship Id="rId25" Type="http://schemas.openxmlformats.org/officeDocument/2006/relationships/hyperlink" Target="consultantplus://offline/ref=221F804642B1001FE028B009908B1F50E4EDF63F086A346D687042A263C40AA16359CC36D1217C0DA94E98B498HFo8G" TargetMode="External"/><Relationship Id="rId33" Type="http://schemas.openxmlformats.org/officeDocument/2006/relationships/hyperlink" Target="consultantplus://offline/ref=221F804642B1001FE028B01F93E7485CE5E7AE340D663733372F19FF34CD00F63616CD789728630DAC509BB792A56362C0340BB9F74011FBDA802AH6o4G" TargetMode="External"/><Relationship Id="rId38" Type="http://schemas.openxmlformats.org/officeDocument/2006/relationships/hyperlink" Target="consultantplus://offline/ref=221F804642B1001FE028B009908B1F50E5EEF13C0A6C346D687042A263C40AA171599438D52C6506F801DEE194F33638953C17BFE941H1o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1F804642B1001FE028B009908B1F50E4E4F73C0439636F39254CA76B9450B167109B3FCD256713AE509BHBoDG" TargetMode="External"/><Relationship Id="rId20" Type="http://schemas.openxmlformats.org/officeDocument/2006/relationships/hyperlink" Target="consultantplus://offline/ref=221F804642B1001FE028B009908B1F50E5EDF4310C6D346D687042A263C40AA16359CC36D1217C0DA94E98B498HFo8G" TargetMode="External"/><Relationship Id="rId29" Type="http://schemas.openxmlformats.org/officeDocument/2006/relationships/hyperlink" Target="consultantplus://offline/ref=221F804642B1001FE028B01F93E7485CE5E7AE340C683A39362F19FF34CD00F63616CD6A97706F0FA84E9AB187F33227H9oCG" TargetMode="External"/><Relationship Id="rId41" Type="http://schemas.openxmlformats.org/officeDocument/2006/relationships/hyperlink" Target="consultantplus://offline/ref=221F804642B1001FE028B01F93E7485CE5E7AE340D673733362F19FF34CD00F63616CD789728630DAC509CB792A56362C0340BB9F74011FBDA802AH6o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F804642B1001FE028B01F93E7485CE5E7AE340D663A38342F19FF34CD00F63616CD789728630DAC5098B092A56362C0340BB9F74011FBDA802AH6o4G" TargetMode="External"/><Relationship Id="rId11" Type="http://schemas.openxmlformats.org/officeDocument/2006/relationships/hyperlink" Target="consultantplus://offline/ref=221F804642B1001FE028B01F93E7485CE5E7AE340D663A38342F19FF34CD00F63616CD789728630DAC5098B092A56362C0340BB9F74011FBDA802AH6o4G" TargetMode="External"/><Relationship Id="rId24" Type="http://schemas.openxmlformats.org/officeDocument/2006/relationships/hyperlink" Target="consultantplus://offline/ref=221F804642B1001FE028B009908B1F50E5EEF13C0D6D346D687042A263C40AA16359CC36D1217C0DA94E98B498HFo8G" TargetMode="External"/><Relationship Id="rId32" Type="http://schemas.openxmlformats.org/officeDocument/2006/relationships/hyperlink" Target="consultantplus://offline/ref=221F804642B1001FE028B01F93E7485CE5E7AE340D673733362F19FF34CD00F63616CD789728630DAC5098BD92A56362C0340BB9F74011FBDA802AH6o4G" TargetMode="External"/><Relationship Id="rId37" Type="http://schemas.openxmlformats.org/officeDocument/2006/relationships/hyperlink" Target="consultantplus://offline/ref=221F804642B1001FE028B009908B1F50E5EEF13C0A6C346D687042A263C40AA171599438D0266006F801DEE194F33638953C17BFE941H1oDG" TargetMode="External"/><Relationship Id="rId40" Type="http://schemas.openxmlformats.org/officeDocument/2006/relationships/hyperlink" Target="consultantplus://offline/ref=221F804642B1001FE028B01F93E7485CE5E7AE340C663B3E3C2F19FF34CD00F63616CD789728630DAC5498BD92A56362C0340BB9F74011FBDA802AH6o4G" TargetMode="External"/><Relationship Id="rId5" Type="http://schemas.openxmlformats.org/officeDocument/2006/relationships/hyperlink" Target="consultantplus://offline/ref=221F804642B1001FE028B01F93E7485CE5E7AE340D673733362F19FF34CD00F63616CD789728630DAC5098B292A56362C0340BB9F74011FBDA802AH6o4G" TargetMode="External"/><Relationship Id="rId15" Type="http://schemas.openxmlformats.org/officeDocument/2006/relationships/hyperlink" Target="consultantplus://offline/ref=221F804642B1001FE028B01F93E7485CE5E7AE340D663733372F19FF34CD00F63616CD789728630DAC509BB592A56362C0340BB9F74011FBDA802AH6o4G" TargetMode="External"/><Relationship Id="rId23" Type="http://schemas.openxmlformats.org/officeDocument/2006/relationships/hyperlink" Target="consultantplus://offline/ref=221F804642B1001FE028B009908B1F50E7EAF83A0F6B346D687042A263C40AA16359CC36D1217C0DA94E98B498HFo8G" TargetMode="External"/><Relationship Id="rId28" Type="http://schemas.openxmlformats.org/officeDocument/2006/relationships/hyperlink" Target="consultantplus://offline/ref=221F804642B1001FE028B01F93E7485CE5E7AE340C6D3A3D332F19FF34CD00F63616CD6A97706F0FA84E9AB187F33227H9oCG" TargetMode="External"/><Relationship Id="rId36" Type="http://schemas.openxmlformats.org/officeDocument/2006/relationships/hyperlink" Target="consultantplus://offline/ref=221F804642B1001FE028B01F93E7485CE5E7AE340D673733362F19FF34CD00F63616CD789728630DAC509CB592A56362C0340BB9F74011FBDA802AH6o4G" TargetMode="External"/><Relationship Id="rId10" Type="http://schemas.openxmlformats.org/officeDocument/2006/relationships/hyperlink" Target="consultantplus://offline/ref=221F804642B1001FE028B01F93E7485CE5E7AE340D673733362F19FF34CD00F63616CD789728630DAC5098B292A56362C0340BB9F74011FBDA802AH6o4G" TargetMode="External"/><Relationship Id="rId19" Type="http://schemas.openxmlformats.org/officeDocument/2006/relationships/hyperlink" Target="consultantplus://offline/ref=221F804642B1001FE028B01F93E7485CE5E7AE340D663A38342F19FF34CD00F63616CD789728630DAC5098B192A56362C0340BB9F74011FBDA802AH6o4G" TargetMode="External"/><Relationship Id="rId31" Type="http://schemas.openxmlformats.org/officeDocument/2006/relationships/hyperlink" Target="consultantplus://offline/ref=221F804642B1001FE028B01F93E7485CE5E7AE340D663A38342F19FF34CD00F63616CD789728630DAC5098B392A56362C0340BB9F74011FBDA802AH6o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21F804642B1001FE028B01F93E7485CE5E7AE340E673A38372F19FF34CD00F63616CD6A97706F0FA84E9AB187F33227H9oCG" TargetMode="External"/><Relationship Id="rId14" Type="http://schemas.openxmlformats.org/officeDocument/2006/relationships/hyperlink" Target="consultantplus://offline/ref=221F804642B1001FE028B01F93E7485CE5E7AE340D673733362F19FF34CD00F63616CD789728630DAC5098BC92A56362C0340BB9F74011FBDA802AH6o4G" TargetMode="External"/><Relationship Id="rId22" Type="http://schemas.openxmlformats.org/officeDocument/2006/relationships/hyperlink" Target="consultantplus://offline/ref=221F804642B1001FE028B009908B1F50E5ECF43B0C66346D687042A263C40AA16359CC36D1217C0DA94E98B498HFo8G" TargetMode="External"/><Relationship Id="rId27" Type="http://schemas.openxmlformats.org/officeDocument/2006/relationships/hyperlink" Target="consultantplus://offline/ref=221F804642B1001FE028B009908B1F50E5EEF1300E66346D687042A263C40AA16359CC36D1217C0DA94E98B498HFo8G" TargetMode="External"/><Relationship Id="rId30" Type="http://schemas.openxmlformats.org/officeDocument/2006/relationships/hyperlink" Target="consultantplus://offline/ref=221F804642B1001FE028B009908B1F50E5EEF1300E66346D687042A263C40AA16359CC36D1217C0DA94E98B498HFo8G" TargetMode="External"/><Relationship Id="rId35" Type="http://schemas.openxmlformats.org/officeDocument/2006/relationships/hyperlink" Target="consultantplus://offline/ref=221F804642B1001FE028B01F93E7485CE5E7AE340D673733362F19FF34CD00F63616CD789728630DAC509FBD92A56362C0340BB9F74011FBDA802AH6o4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13151</Words>
  <Characters>74961</Characters>
  <Application>Microsoft Office Word</Application>
  <DocSecurity>0</DocSecurity>
  <Lines>624</Lines>
  <Paragraphs>175</Paragraphs>
  <ScaleCrop>false</ScaleCrop>
  <Company>КУ НАО "ЦЗН"</Company>
  <LinksUpToDate>false</LinksUpToDate>
  <CharactersWithSpaces>87937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2019-05-24T06:40:00Z</dcterms:created>
  <dcterms:modified xsi:type="dcterms:W3CDTF">2019-05-24T06:40:00Z</dcterms:modified>
</cp:coreProperties>
</file>