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A216D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Министерства труда и социальной защиты РФ о</w:t>
        </w:r>
        <w:r>
          <w:rPr>
            <w:rStyle w:val="a4"/>
            <w:b w:val="0"/>
            <w:bCs w:val="0"/>
          </w:rPr>
          <w:t>т 25 февраля 2022 г. N 84н "Об утверждении Стандарта процесса осуществления полномочия в сфере занятости населения по организации и проведению специальных мероприятий по профилированию граждан, зарегистрированных в целях поиска подходящей работы, и работод</w:t>
        </w:r>
        <w:r>
          <w:rPr>
            <w:rStyle w:val="a4"/>
            <w:b w:val="0"/>
            <w:bCs w:val="0"/>
          </w:rPr>
          <w:t>ателей"</w:t>
        </w:r>
      </w:hyperlink>
    </w:p>
    <w:p w:rsidR="00000000" w:rsidRDefault="00EA216D"/>
    <w:p w:rsidR="00000000" w:rsidRDefault="00EA216D">
      <w:r>
        <w:t xml:space="preserve">В соответствии с </w:t>
      </w:r>
      <w:hyperlink r:id="rId8" w:history="1">
        <w:r>
          <w:rPr>
            <w:rStyle w:val="a4"/>
          </w:rPr>
          <w:t>подпунктом 8 пункта 3 статьи 7</w:t>
        </w:r>
      </w:hyperlink>
      <w:r>
        <w:t xml:space="preserve">, </w:t>
      </w:r>
      <w:hyperlink r:id="rId9" w:history="1">
        <w:r>
          <w:rPr>
            <w:rStyle w:val="a4"/>
          </w:rPr>
          <w:t>пунктом 8 статьи 15</w:t>
        </w:r>
      </w:hyperlink>
      <w:r>
        <w:t xml:space="preserve"> Закона Российской Федерации от</w:t>
      </w:r>
      <w:r>
        <w:t xml:space="preserve"> 19 апреля 1991 г. N 1032-I "О занятости населения в Российской Федерации" (Ведомости Съезда народных депутатов РСФСР и Верховного Совета РСФСР, 1991, N 18, ст. 565; Собрание законодательства Российской Федерации, 1996, N 17, ст. 1915; 2021, N 27, ст. 5047</w:t>
      </w:r>
      <w:r>
        <w:t xml:space="preserve">) и </w:t>
      </w:r>
      <w:hyperlink r:id="rId10" w:history="1">
        <w:r>
          <w:rPr>
            <w:rStyle w:val="a4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июня 2012 г. N 610 (Собрание законодательства Российской Федерации, 2012, N 26, ст. 3528; 2021, N 42, ст. 7120), приказываю:</w:t>
      </w:r>
    </w:p>
    <w:p w:rsidR="00000000" w:rsidRDefault="00EA216D">
      <w:bookmarkStart w:id="0" w:name="sub_1"/>
      <w:r>
        <w:t>Утвердить Стандарт процесса осуществления полномочия в сфере занят</w:t>
      </w:r>
      <w:r>
        <w:t xml:space="preserve">ости населения по организации и проведению специальных мероприятий по профилированию граждан, зарегистрированных в целях поиска подходящей работы, и работодателей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bookmarkEnd w:id="0"/>
    <w:p w:rsidR="00000000" w:rsidRDefault="00EA216D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A216D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A216D">
            <w:pPr>
              <w:pStyle w:val="a5"/>
              <w:jc w:val="right"/>
            </w:pPr>
            <w:r>
              <w:t>А.О. Котяков</w:t>
            </w:r>
          </w:p>
        </w:tc>
      </w:tr>
    </w:tbl>
    <w:p w:rsidR="00000000" w:rsidRDefault="00EA216D"/>
    <w:p w:rsidR="00000000" w:rsidRDefault="00EA216D">
      <w:pPr>
        <w:pStyle w:val="a7"/>
      </w:pPr>
      <w:r>
        <w:t>Зарегистрировано в Минюсте РФ 30 марта 2022 г.</w:t>
      </w:r>
    </w:p>
    <w:p w:rsidR="00000000" w:rsidRDefault="00EA216D">
      <w:pPr>
        <w:pStyle w:val="a7"/>
      </w:pPr>
      <w:r>
        <w:t>Регистрационный N 67981</w:t>
      </w:r>
    </w:p>
    <w:p w:rsidR="00000000" w:rsidRDefault="00EA216D"/>
    <w:p w:rsidR="00000000" w:rsidRDefault="00EA216D">
      <w:pPr>
        <w:ind w:firstLine="698"/>
        <w:jc w:val="right"/>
      </w:pPr>
      <w:bookmarkStart w:id="1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25 февраля 2022 г. N 84н</w:t>
      </w:r>
    </w:p>
    <w:bookmarkEnd w:id="1"/>
    <w:p w:rsidR="00000000" w:rsidRDefault="00EA216D"/>
    <w:p w:rsidR="00000000" w:rsidRDefault="00EA216D">
      <w:pPr>
        <w:pStyle w:val="1"/>
      </w:pPr>
      <w:r>
        <w:t>Стандарт процесса осуществления пол</w:t>
      </w:r>
      <w:r>
        <w:t>номочия</w:t>
      </w:r>
      <w:r>
        <w:br/>
        <w:t>в сфере занятости населения по организации и проведению специальных мероприятий по профилированию граждан, зарегистрированных в целях поиска подходящей работы, и работодателей</w:t>
      </w:r>
    </w:p>
    <w:p w:rsidR="00000000" w:rsidRDefault="00EA216D"/>
    <w:p w:rsidR="00000000" w:rsidRDefault="00EA216D">
      <w:pPr>
        <w:pStyle w:val="1"/>
      </w:pPr>
      <w:bookmarkStart w:id="2" w:name="sub_1100"/>
      <w:r>
        <w:t>I. Общие положения</w:t>
      </w:r>
    </w:p>
    <w:bookmarkEnd w:id="2"/>
    <w:p w:rsidR="00000000" w:rsidRDefault="00EA216D"/>
    <w:p w:rsidR="00000000" w:rsidRDefault="00EA216D">
      <w:bookmarkStart w:id="3" w:name="sub_1001"/>
      <w:r>
        <w:t>1. Настоящий Стандарт устан</w:t>
      </w:r>
      <w:r>
        <w:t>авливает требования к порядку осуществления полномочия в сфере занятости населения по организации и проведению специальных мероприятий по профилированию граждан, зарегистрированных в целях поиска подходящей работы, и работодателей (далее соответственно - п</w:t>
      </w:r>
      <w:r>
        <w:t>олномочие, профилирование), составу, последовательности и срокам выполнения административных процедур (действий) при осуществлении полномочия, к реализации сервиса, требования к обеспечению процессов деятельности по осуществлению полномочия, а также показа</w:t>
      </w:r>
      <w:r>
        <w:t>тели исполнения настоящего Стандарта, порядок представления сведений, необходимых для расчета указанных показателей, методику расчета.</w:t>
      </w:r>
    </w:p>
    <w:p w:rsidR="00000000" w:rsidRDefault="00EA216D">
      <w:bookmarkStart w:id="4" w:name="sub_1002"/>
      <w:bookmarkEnd w:id="3"/>
      <w:r>
        <w:t>2. Профилирование осуществляется государственными учреждениями службы занятости населения (далее - центры</w:t>
      </w:r>
      <w:r>
        <w:t xml:space="preserve"> занятости населения) в отношении:</w:t>
      </w:r>
    </w:p>
    <w:p w:rsidR="00000000" w:rsidRDefault="00EA216D">
      <w:bookmarkStart w:id="5" w:name="sub_10021"/>
      <w:bookmarkEnd w:id="4"/>
      <w:r>
        <w:t>1) граждан, зарегистрированных в целях поиска подходящей работы (далее - граждане);</w:t>
      </w:r>
    </w:p>
    <w:p w:rsidR="00000000" w:rsidRDefault="00EA216D">
      <w:bookmarkStart w:id="6" w:name="sub_10022"/>
      <w:bookmarkEnd w:id="5"/>
      <w:r>
        <w:t>2) работодателей, обратившихся за получением государственной услуги содействия работодателям в подборе</w:t>
      </w:r>
      <w:r>
        <w:t xml:space="preserve"> необходимых работников.</w:t>
      </w:r>
    </w:p>
    <w:p w:rsidR="00000000" w:rsidRDefault="00EA216D">
      <w:bookmarkStart w:id="7" w:name="sub_1003"/>
      <w:bookmarkEnd w:id="6"/>
      <w:r>
        <w:lastRenderedPageBreak/>
        <w:t>3. Организация и проведение специальных мероприятий по профилированию граждан, зарегистрированных в целях поиска подходящей работы (распределение указанных граждан на группы в зависимости от сферы их предыдущей про</w:t>
      </w:r>
      <w:r>
        <w:t>фессиональной деятельности, пола, возраста и других социально-демографических характеристик, а также статуса на рынке труда, потенциала трудоустройства и мотивации к трудоустройству), а также профилированию работодателей (распределение работодателей на гру</w:t>
      </w:r>
      <w:r>
        <w:t>ппы в зависимости от организационно-правовой формы, вида экономической деятельности, финансово-экономического положения, условий труда, уровня заработной платы и других характеристик) осуществляются в целях оказания указанным гражданам и работодателям эффе</w:t>
      </w:r>
      <w:r>
        <w:t>ктивной помощи при предоставлении государственных услуг в области содействия занятости населения с учетом складывающейся ситуации на рынке труда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t>.</w:t>
      </w:r>
    </w:p>
    <w:bookmarkEnd w:id="7"/>
    <w:p w:rsidR="00000000" w:rsidRDefault="00EA216D"/>
    <w:p w:rsidR="00000000" w:rsidRDefault="00EA216D">
      <w:pPr>
        <w:pStyle w:val="1"/>
      </w:pPr>
      <w:bookmarkStart w:id="8" w:name="sub_1200"/>
      <w:r>
        <w:t>II. Порядок осуществления полномочия</w:t>
      </w:r>
    </w:p>
    <w:bookmarkEnd w:id="8"/>
    <w:p w:rsidR="00000000" w:rsidRDefault="00EA216D"/>
    <w:p w:rsidR="00000000" w:rsidRDefault="00EA216D">
      <w:bookmarkStart w:id="9" w:name="sub_1004"/>
      <w:r>
        <w:t>4. Информирование граждан и работодателей о порядке осуществления полномочия осуществляется:</w:t>
      </w:r>
    </w:p>
    <w:bookmarkEnd w:id="9"/>
    <w:p w:rsidR="00000000" w:rsidRDefault="00EA216D">
      <w:r>
        <w:t xml:space="preserve">на Единой цифровой платформе в сфере занятости и трудовых отношений </w:t>
      </w:r>
      <w:hyperlink r:id="rId12" w:history="1">
        <w:r>
          <w:rPr>
            <w:rStyle w:val="a4"/>
          </w:rPr>
          <w:t>"Работа в Росси</w:t>
        </w:r>
        <w:r>
          <w:rPr>
            <w:rStyle w:val="a4"/>
          </w:rPr>
          <w:t>и"</w:t>
        </w:r>
      </w:hyperlink>
      <w:r>
        <w:t xml:space="preserve"> (далее - единая цифровая платформа)</w:t>
      </w:r>
      <w:r>
        <w:rPr>
          <w:vertAlign w:val="superscript"/>
        </w:rPr>
        <w:t> </w:t>
      </w:r>
      <w:hyperlink w:anchor="sub_222" w:history="1">
        <w:r>
          <w:rPr>
            <w:rStyle w:val="a4"/>
            <w:vertAlign w:val="superscript"/>
          </w:rPr>
          <w:t>2</w:t>
        </w:r>
      </w:hyperlink>
      <w:r>
        <w:t xml:space="preserve"> в разделе, посвященном порядку осуществления полномочия по профилированию в виде текстовой и графической информации;</w:t>
      </w:r>
    </w:p>
    <w:p w:rsidR="00000000" w:rsidRDefault="00EA216D">
      <w:r>
        <w:t>непосредственно в помещениях центров занятости населения в виде тексто</w:t>
      </w:r>
      <w:r>
        <w:t>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000000" w:rsidRDefault="00EA216D">
      <w:bookmarkStart w:id="10" w:name="sub_1005"/>
      <w:r>
        <w:t>5. Дополнительно информирование граждан и работодателей может осуществляться с использованием официальных сайтов и</w:t>
      </w:r>
      <w:r>
        <w:t>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"горячей линии" центров занятости населения, средств массовой информации и иных каналов.</w:t>
      </w:r>
    </w:p>
    <w:p w:rsidR="00000000" w:rsidRDefault="00EA216D">
      <w:bookmarkStart w:id="11" w:name="sub_1006"/>
      <w:bookmarkEnd w:id="10"/>
      <w:r>
        <w:t>6. Основаниями для начала осуществления полномочия являются:</w:t>
      </w:r>
    </w:p>
    <w:bookmarkEnd w:id="11"/>
    <w:p w:rsidR="00000000" w:rsidRDefault="00EA216D">
      <w:r>
        <w:t>постановка гражданина на регистрационный учет в целях поиска подходящей работы;</w:t>
      </w:r>
    </w:p>
    <w:p w:rsidR="00000000" w:rsidRDefault="00EA216D">
      <w:r>
        <w:t>принятие заявления о предоставлении работодателю государственной услуги содействия в подборе необходи</w:t>
      </w:r>
      <w:r>
        <w:t>мых работников.</w:t>
      </w:r>
    </w:p>
    <w:p w:rsidR="00000000" w:rsidRDefault="00EA216D">
      <w:bookmarkStart w:id="12" w:name="sub_1007"/>
      <w:r>
        <w:t>7. Перечень документов и сведений, необходимых для профилирования гражданина, включает:</w:t>
      </w:r>
    </w:p>
    <w:bookmarkEnd w:id="12"/>
    <w:p w:rsidR="00000000" w:rsidRDefault="00EA216D">
      <w:r>
        <w:t>сведения о гражданине, внесенные на единую цифровую платформу на основании документов и (или) сведений, представленных им или полученных</w:t>
      </w:r>
      <w:r>
        <w:t xml:space="preserve">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указанного гражданина в целях поиска подходящей работы.</w:t>
      </w:r>
    </w:p>
    <w:p w:rsidR="00000000" w:rsidRDefault="00EA216D">
      <w:r>
        <w:t>Перечень документов и св</w:t>
      </w:r>
      <w:r>
        <w:t>едений, необходимых для профилирования работодателя:</w:t>
      </w:r>
    </w:p>
    <w:p w:rsidR="00000000" w:rsidRDefault="00EA216D">
      <w:r>
        <w:t>сведения о работодателе, внесенные на единую цифровую платформу или полученные центром занятости населения на основании межведомственного запроса, в том числе с использованием единой системы межведомстве</w:t>
      </w:r>
      <w:r>
        <w:t>нного электронного взаимодействия.</w:t>
      </w:r>
    </w:p>
    <w:p w:rsidR="00000000" w:rsidRDefault="00EA216D">
      <w:bookmarkStart w:id="13" w:name="sub_1008"/>
      <w:r>
        <w:t>8. Гражданин или 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профилированием</w:t>
      </w:r>
      <w:r>
        <w:rPr>
          <w:vertAlign w:val="superscript"/>
        </w:rPr>
        <w:t> </w:t>
      </w:r>
      <w:hyperlink w:anchor="sub_333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EA216D">
      <w:bookmarkStart w:id="14" w:name="sub_1009"/>
      <w:bookmarkEnd w:id="13"/>
      <w:r>
        <w:t xml:space="preserve">9. В центрах занятости населения гражданину и работодателю обеспечивается доступ к </w:t>
      </w:r>
      <w:hyperlink r:id="rId13" w:history="1">
        <w:r>
          <w:rPr>
            <w:rStyle w:val="a4"/>
          </w:rPr>
          <w:t>единой цифровой платформе</w:t>
        </w:r>
      </w:hyperlink>
      <w:r>
        <w:t>, федеральной государственной</w:t>
      </w:r>
      <w:r>
        <w:t xml:space="preserve"> информационной системе "</w:t>
      </w:r>
      <w:hyperlink r:id="rId14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 (функций)" и региональным порталам государственных и муниципальных услуг, а также оказывается необходимое кон</w:t>
      </w:r>
      <w:r>
        <w:t>сультационное содействие</w:t>
      </w:r>
      <w:r>
        <w:rPr>
          <w:vertAlign w:val="superscript"/>
        </w:rPr>
        <w:t> </w:t>
      </w:r>
      <w:hyperlink w:anchor="sub_444" w:history="1">
        <w:r>
          <w:rPr>
            <w:rStyle w:val="a4"/>
            <w:vertAlign w:val="superscript"/>
          </w:rPr>
          <w:t>4</w:t>
        </w:r>
      </w:hyperlink>
      <w:r>
        <w:t>.</w:t>
      </w:r>
    </w:p>
    <w:bookmarkEnd w:id="14"/>
    <w:p w:rsidR="00000000" w:rsidRDefault="00EA216D">
      <w:r>
        <w:lastRenderedPageBreak/>
        <w:t>При личном посещении центра занятости населения гражданин предъявляет паспорт или документ его заменяющий, работодатель (представитель работодателя) предъявляет паспорт или документ его заменяющи</w:t>
      </w:r>
      <w:r>
        <w:t>й, а также документ, подтверждающий полномочия представителя работодателя.</w:t>
      </w:r>
    </w:p>
    <w:p w:rsidR="00000000" w:rsidRDefault="00EA216D">
      <w:bookmarkStart w:id="15" w:name="sub_1010"/>
      <w:r>
        <w:t>10. Уведомления, направляемые центрами занятости населения гражданину и работодателю в соответствии с настоящим Стандартом, формируются автоматически с использованием единой</w:t>
      </w:r>
      <w:r>
        <w:t xml:space="preserve"> цифровой платформы. Информирование гражданина и работодателя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почты:</w:t>
      </w:r>
    </w:p>
    <w:bookmarkEnd w:id="15"/>
    <w:p w:rsidR="00000000" w:rsidRDefault="00EA216D">
      <w:r>
        <w:t>указанный г</w:t>
      </w:r>
      <w:r>
        <w:t>ражданином при подаче заявления на оказание государственной услуги по содействию в поиске подходящей работы;</w:t>
      </w:r>
    </w:p>
    <w:p w:rsidR="00000000" w:rsidRDefault="00EA216D">
      <w:r>
        <w:t>указанный работодателем при подаче заявления о предоставлении работодателю государственной услуги содействия в подборе необходимых работников.</w:t>
      </w:r>
    </w:p>
    <w:p w:rsidR="00000000" w:rsidRDefault="00EA216D">
      <w:bookmarkStart w:id="16" w:name="sub_1011"/>
      <w:r>
        <w:t>11. Осуществление полномочия прекращается:</w:t>
      </w:r>
    </w:p>
    <w:bookmarkEnd w:id="16"/>
    <w:p w:rsidR="00000000" w:rsidRDefault="00EA216D">
      <w:r>
        <w:t>в отношении работодателя в случае прекращения предоставления государственной услуги содействия в подборе необходимых работников;</w:t>
      </w:r>
    </w:p>
    <w:p w:rsidR="00000000" w:rsidRDefault="00EA216D">
      <w:r>
        <w:t>в отношении гражданина в случае снятия с регистрационного учета граждани</w:t>
      </w:r>
      <w:r>
        <w:t xml:space="preserve">на в целях поиска подходящей работы в соответствии с </w:t>
      </w:r>
      <w:hyperlink r:id="rId15" w:history="1">
        <w:r>
          <w:rPr>
            <w:rStyle w:val="a4"/>
          </w:rPr>
          <w:t>Правилами</w:t>
        </w:r>
      </w:hyperlink>
      <w:r>
        <w:t xml:space="preserve"> регистрации граждан в целях поиска подходящей работы, утвержденными </w:t>
      </w:r>
      <w:hyperlink r:id="rId1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 ноября 2021 г. N 1909 (Собрание законодательства Российской Федерации, 2021, N 46, ст. 7707) (далее - Правила регистрации граждан).</w:t>
      </w:r>
    </w:p>
    <w:p w:rsidR="00000000" w:rsidRDefault="00EA216D">
      <w:bookmarkStart w:id="17" w:name="sub_1012"/>
      <w:r>
        <w:t>12. Результатами осуществления полномочия в</w:t>
      </w:r>
      <w:r>
        <w:t xml:space="preserve"> части профилирования граждан являются:</w:t>
      </w:r>
    </w:p>
    <w:p w:rsidR="00000000" w:rsidRDefault="00EA216D">
      <w:bookmarkStart w:id="18" w:name="sub_10121"/>
      <w:bookmarkEnd w:id="17"/>
      <w:r>
        <w:t>а) профильная группа гражданина, используемая для оказания гражданину эффективной помощи при предоставлении государственный услуг в области содействия занятости населения, иных государственных и муни</w:t>
      </w:r>
      <w:r>
        <w:t xml:space="preserve">ципальных услуг (или их части), негосударственных услуг и мер поддержки в соответствии с </w:t>
      </w:r>
      <w:hyperlink r:id="rId17" w:history="1">
        <w:r>
          <w:rPr>
            <w:rStyle w:val="a4"/>
          </w:rPr>
          <w:t>пунктом 9 статьи 15</w:t>
        </w:r>
      </w:hyperlink>
      <w:r>
        <w:t xml:space="preserve"> Закона (далее - дополнительные услуги);</w:t>
      </w:r>
    </w:p>
    <w:p w:rsidR="00000000" w:rsidRDefault="00EA216D">
      <w:bookmarkStart w:id="19" w:name="sub_10122"/>
      <w:bookmarkEnd w:id="18"/>
      <w:r>
        <w:t>б) индивидуальный план предоставления гражданину государственных услуг (сервисов), реализации мероприятий в области содействия занятости населения, дополнительных услуг (далее - индивидуальный план гражданина).</w:t>
      </w:r>
    </w:p>
    <w:p w:rsidR="00000000" w:rsidRDefault="00EA216D">
      <w:bookmarkStart w:id="20" w:name="sub_1013"/>
      <w:bookmarkEnd w:id="19"/>
      <w:r>
        <w:t>13. Результатами осуществлен</w:t>
      </w:r>
      <w:r>
        <w:t>ия полномочия в части профилирования работодателей являются:</w:t>
      </w:r>
    </w:p>
    <w:p w:rsidR="00000000" w:rsidRDefault="00EA216D">
      <w:bookmarkStart w:id="21" w:name="sub_10131"/>
      <w:bookmarkEnd w:id="20"/>
      <w:r>
        <w:t>а) профильная группа работодателя, используемая для оказания работодателю эффективной помощи при предоставлении государственных услуг в области содействия занятости населения, до</w:t>
      </w:r>
      <w:r>
        <w:t>полнительных услуг;</w:t>
      </w:r>
    </w:p>
    <w:p w:rsidR="00000000" w:rsidRDefault="00EA216D">
      <w:bookmarkStart w:id="22" w:name="sub_10132"/>
      <w:bookmarkEnd w:id="21"/>
      <w:r>
        <w:t>б) индивидуальный план предоставления работодателю государственных услуг (сервисов), реализации мероприятий в области содействия занятости населения, дополнительных услуг (далее - индивидуальный план работодателя).</w:t>
      </w:r>
    </w:p>
    <w:bookmarkEnd w:id="22"/>
    <w:p w:rsidR="00000000" w:rsidRDefault="00EA216D"/>
    <w:p w:rsidR="00000000" w:rsidRDefault="00EA216D">
      <w:pPr>
        <w:pStyle w:val="1"/>
      </w:pPr>
      <w:bookmarkStart w:id="23" w:name="sub_1300"/>
      <w:r>
        <w:t>III. Состав, последовательность и сроки выполнения административных процедур (действий), порядок реализации сервисов при осуществлении полномочия</w:t>
      </w:r>
    </w:p>
    <w:bookmarkEnd w:id="23"/>
    <w:p w:rsidR="00000000" w:rsidRDefault="00EA216D"/>
    <w:p w:rsidR="00000000" w:rsidRDefault="00EA216D">
      <w:bookmarkStart w:id="24" w:name="sub_1014"/>
      <w:r>
        <w:t>14. Полномочие в части профилирования граждан включает сервис "Определение профильной группы гражданина", административные процедуры (действия) по формированию индивидуального плана гражданина.</w:t>
      </w:r>
    </w:p>
    <w:bookmarkEnd w:id="24"/>
    <w:p w:rsidR="00000000" w:rsidRDefault="00EA216D">
      <w:r>
        <w:t>Полномочие в части профилирования работодателей включа</w:t>
      </w:r>
      <w:r>
        <w:t>ет сервис "Определение профильной группы работодателя", административные процедуры (действия) по формированию индивидуального плана работодателя.</w:t>
      </w:r>
    </w:p>
    <w:p w:rsidR="00000000" w:rsidRDefault="00EA216D">
      <w:bookmarkStart w:id="25" w:name="sub_1015"/>
      <w:r>
        <w:t>15. Сервис "Определение профильной группы гражданина" предназначен для определения профильной группы г</w:t>
      </w:r>
      <w:r>
        <w:t xml:space="preserve">ражданина с использованием </w:t>
      </w:r>
      <w:hyperlink r:id="rId18" w:history="1">
        <w:r>
          <w:rPr>
            <w:rStyle w:val="a4"/>
          </w:rPr>
          <w:t>единой цифровой платформы</w:t>
        </w:r>
      </w:hyperlink>
      <w:r>
        <w:t>.</w:t>
      </w:r>
    </w:p>
    <w:p w:rsidR="00000000" w:rsidRDefault="00EA216D">
      <w:bookmarkStart w:id="26" w:name="sub_1016"/>
      <w:bookmarkEnd w:id="25"/>
      <w:r>
        <w:lastRenderedPageBreak/>
        <w:t>16. Сервис "Определение профильной группы гражданина" реализуется в соответствии с технологической картой испол</w:t>
      </w:r>
      <w:r>
        <w:t>нения настоящего Стандарта, разработанной Министерством труда и социальной защиты Российской Федерации (далее - технологическая карта)</w:t>
      </w:r>
      <w:r>
        <w:rPr>
          <w:vertAlign w:val="superscript"/>
        </w:rPr>
        <w:t> </w:t>
      </w:r>
      <w:hyperlink w:anchor="sub_555" w:history="1">
        <w:r>
          <w:rPr>
            <w:rStyle w:val="a4"/>
            <w:vertAlign w:val="superscript"/>
          </w:rPr>
          <w:t>5</w:t>
        </w:r>
      </w:hyperlink>
      <w:r>
        <w:t>.</w:t>
      </w:r>
    </w:p>
    <w:bookmarkEnd w:id="26"/>
    <w:p w:rsidR="00000000" w:rsidRDefault="00EA216D">
      <w:r>
        <w:t>Сервис "Определение профильной группы гражданина" обеспечивает следующие функциональн</w:t>
      </w:r>
      <w:r>
        <w:t>ые возможности:</w:t>
      </w:r>
    </w:p>
    <w:p w:rsidR="00000000" w:rsidRDefault="00EA216D">
      <w:bookmarkStart w:id="27" w:name="sub_10161"/>
      <w:r>
        <w:t>а) формирование и направление гражданину в день его постановки на регистрационный учет в целях поиска подходящей работы уведомления центра занятости населения, содержащего предложение гражданину пройти анкетирование в течение 7 кал</w:t>
      </w:r>
      <w:r>
        <w:t xml:space="preserve">ендарных дней со дня получения уведомления (при анкетировании гражданина выявляется структурированная совокупность характеристик гражданина (сфера его предыдущей профессиональной деятельности, пол, возраст, другие социально-демографические характеристики, </w:t>
      </w:r>
      <w:r>
        <w:t>а также статус на рынке труда, потенциал трудоустройства, мотивация к трудоустройству), позволяющая определить категорию профиля гражданина);</w:t>
      </w:r>
    </w:p>
    <w:p w:rsidR="00000000" w:rsidRDefault="00EA216D">
      <w:bookmarkStart w:id="28" w:name="sub_10162"/>
      <w:bookmarkEnd w:id="27"/>
      <w:r>
        <w:t xml:space="preserve">б) формирование и направление гражданину по истечении 3 месяцев со дня постановки гражданина на </w:t>
      </w:r>
      <w:r>
        <w:t>регистрационный учет в целях поиска подходящей работы уведомления центра занятости населения, содержащего предложение гражданину повторно пройти анкетирование в целях определения категории профиля гражданина в течение 7 календарных дней со дня получения ув</w:t>
      </w:r>
      <w:r>
        <w:t>едомления;</w:t>
      </w:r>
    </w:p>
    <w:p w:rsidR="00000000" w:rsidRDefault="00EA216D">
      <w:bookmarkStart w:id="29" w:name="sub_10163"/>
      <w:bookmarkEnd w:id="28"/>
      <w:r>
        <w:t xml:space="preserve">в) определение категории профиля гражданина в день завершения прохождения гражданином анкетирования (в случае если гражданин не прошел анкетирование в срок, установленный в соответствии с </w:t>
      </w:r>
      <w:hyperlink w:anchor="sub_10161" w:history="1">
        <w:r>
          <w:rPr>
            <w:rStyle w:val="a4"/>
          </w:rPr>
          <w:t>подпунктами "а"</w:t>
        </w:r>
      </w:hyperlink>
      <w:r>
        <w:t xml:space="preserve">, </w:t>
      </w:r>
      <w:hyperlink w:anchor="sub_10162" w:history="1">
        <w:r>
          <w:rPr>
            <w:rStyle w:val="a4"/>
          </w:rPr>
          <w:t>"б"</w:t>
        </w:r>
      </w:hyperlink>
      <w:r>
        <w:t xml:space="preserve"> настоящего пункта, гражданину присваивается категория профиля с низким уровнем мотивации) (перечень (классификатор) категорий профиля гражданина содержится в технологической карте);</w:t>
      </w:r>
    </w:p>
    <w:p w:rsidR="00000000" w:rsidRDefault="00EA216D">
      <w:bookmarkStart w:id="30" w:name="sub_10164"/>
      <w:bookmarkEnd w:id="29"/>
      <w:r>
        <w:t>г) определение жизне</w:t>
      </w:r>
      <w:r>
        <w:t>нной ситуации гражданина в срок не позднее 5 рабочих дней со дня постановки гражданина на регистрационный учет в целях поиска подходящей работы (перечень (классификатор) жизненных ситуаций гражданина содержится в технологической карте) (при определении жиз</w:t>
      </w:r>
      <w:r>
        <w:t>ненной ситуации гражданина выявляются обстоятельства его жизни, которые необходимо учитывать или которые требуют решения для достижения успешного результата предоставления указанному гражданину государственных услуг (сервисов), реализации мероприятий в обл</w:t>
      </w:r>
      <w:r>
        <w:t>асти содействия занятости населения, дополнительных услуг);</w:t>
      </w:r>
    </w:p>
    <w:p w:rsidR="00000000" w:rsidRDefault="00EA216D">
      <w:bookmarkStart w:id="31" w:name="sub_10165"/>
      <w:bookmarkEnd w:id="30"/>
      <w:r>
        <w:t>д) определение профильной группы гражданина на основе информации о категории профиля гражданина и жизненной ситуации (перечень (классификатор) профильных групп гражданина содержи</w:t>
      </w:r>
      <w:r>
        <w:t>тся в технологической карте);</w:t>
      </w:r>
    </w:p>
    <w:p w:rsidR="00000000" w:rsidRDefault="00EA216D">
      <w:bookmarkStart w:id="32" w:name="sub_10166"/>
      <w:bookmarkEnd w:id="31"/>
      <w:r>
        <w:t>е) формирование перечня рекомендуемых гражданину государственных услуг (сервисов), полномочий в области содействия занятости населения;</w:t>
      </w:r>
    </w:p>
    <w:p w:rsidR="00000000" w:rsidRDefault="00EA216D">
      <w:bookmarkStart w:id="33" w:name="sub_10167"/>
      <w:bookmarkEnd w:id="32"/>
      <w:r>
        <w:t>ж) корректировка профильной группы гражданина и перечн</w:t>
      </w:r>
      <w:r>
        <w:t>я рекомендуемых ему государственных услуг (сервисов), мероприятий в области содействия занятости населения в случае внесения на единую цифровую платформу центром занятости населения дополнительной информации о гражданине на основании документов, представле</w:t>
      </w:r>
      <w:r>
        <w:t xml:space="preserve">нных гражданином лично в порядке, предусмотренном </w:t>
      </w:r>
      <w:hyperlink r:id="rId19" w:history="1">
        <w:r>
          <w:rPr>
            <w:rStyle w:val="a4"/>
          </w:rPr>
          <w:t>Правилами</w:t>
        </w:r>
      </w:hyperlink>
      <w:r>
        <w:t xml:space="preserve"> регистрации граждан.</w:t>
      </w:r>
    </w:p>
    <w:p w:rsidR="00000000" w:rsidRDefault="00EA216D">
      <w:bookmarkStart w:id="34" w:name="sub_1017"/>
      <w:bookmarkEnd w:id="33"/>
      <w:r>
        <w:t xml:space="preserve">17. Сервис "Определение профильной группы гражданина" доступен на </w:t>
      </w:r>
      <w:hyperlink r:id="rId20" w:history="1">
        <w:r>
          <w:rPr>
            <w:rStyle w:val="a4"/>
          </w:rPr>
          <w:t>единой цифровой платформе</w:t>
        </w:r>
      </w:hyperlink>
      <w:r>
        <w:t xml:space="preserve"> ежедневно в круглосуточном режиме и реализуется в режиме реального времени.</w:t>
      </w:r>
    </w:p>
    <w:p w:rsidR="00000000" w:rsidRDefault="00EA216D">
      <w:bookmarkStart w:id="35" w:name="sub_1018"/>
      <w:bookmarkEnd w:id="34"/>
      <w:r>
        <w:t>18. Результатами реализации сервиса "Определение профильной группы гражданина" явл</w:t>
      </w:r>
      <w:r>
        <w:t>яется:</w:t>
      </w:r>
    </w:p>
    <w:p w:rsidR="00000000" w:rsidRDefault="00EA216D">
      <w:bookmarkStart w:id="36" w:name="sub_10181"/>
      <w:bookmarkEnd w:id="35"/>
      <w:r>
        <w:t>а) категория профиля, жизненная ситуация, профильная группа гражданина;</w:t>
      </w:r>
    </w:p>
    <w:p w:rsidR="00000000" w:rsidRDefault="00EA216D">
      <w:bookmarkStart w:id="37" w:name="sub_10182"/>
      <w:bookmarkEnd w:id="36"/>
      <w:r>
        <w:t>б) перечень рекомендуемых гражданину государственных услуг (сервисов), полномочий в области содействия занятости населения.</w:t>
      </w:r>
    </w:p>
    <w:p w:rsidR="00000000" w:rsidRDefault="00EA216D">
      <w:bookmarkStart w:id="38" w:name="sub_1019"/>
      <w:bookmarkEnd w:id="37"/>
      <w:r>
        <w:t>1</w:t>
      </w:r>
      <w:r>
        <w:t xml:space="preserve">9. Центр занятости населения на основании сформированного перечня рекомендуемых гражданину государственных услуг (сервисов), мероприятий в области содействия занятости населения формирует с использованием единой цифровой платформы индивидуальный план </w:t>
      </w:r>
      <w:r>
        <w:lastRenderedPageBreak/>
        <w:t>гражд</w:t>
      </w:r>
      <w:r>
        <w:t>анина.</w:t>
      </w:r>
    </w:p>
    <w:bookmarkEnd w:id="38"/>
    <w:p w:rsidR="00000000" w:rsidRDefault="00EA216D">
      <w:r>
        <w:t>В день формирования индивидуального плана гражданина центр занятости населения проверяет необходимость корректировки жизненной ситуации гражданина в случае внесения на единую цифровую платформу дополнительной информации о гражданине на основ</w:t>
      </w:r>
      <w:r>
        <w:t xml:space="preserve">ании документов, представленных гражданином лично в порядке, предусмотренном </w:t>
      </w:r>
      <w:hyperlink r:id="rId21" w:history="1">
        <w:r>
          <w:rPr>
            <w:rStyle w:val="a4"/>
          </w:rPr>
          <w:t>Правилами</w:t>
        </w:r>
      </w:hyperlink>
      <w:r>
        <w:t xml:space="preserve"> регистрации граждан, и при наличии такой необходимости центр занятости населения вносит соответс</w:t>
      </w:r>
      <w:r>
        <w:t>твующие изменения на единой цифровой платформе.</w:t>
      </w:r>
    </w:p>
    <w:p w:rsidR="00000000" w:rsidRDefault="00EA216D">
      <w:bookmarkStart w:id="39" w:name="sub_1020"/>
      <w:r>
        <w:t>20. Центр занятости населения включает в индивидуальный план гражданина дополнительные услуги в зависимости от жизненной ситуации гражданина, предоставление которых организуется в центре занятости нас</w:t>
      </w:r>
      <w:r>
        <w:t xml:space="preserve">еления в соответствии с </w:t>
      </w:r>
      <w:hyperlink r:id="rId22" w:history="1">
        <w:r>
          <w:rPr>
            <w:rStyle w:val="a4"/>
          </w:rPr>
          <w:t>пунктом 9 статьи 15</w:t>
        </w:r>
      </w:hyperlink>
      <w:r>
        <w:t xml:space="preserve"> Закона.</w:t>
      </w:r>
    </w:p>
    <w:p w:rsidR="00000000" w:rsidRDefault="00EA216D">
      <w:bookmarkStart w:id="40" w:name="sub_1021"/>
      <w:bookmarkEnd w:id="39"/>
      <w:r>
        <w:t>21. Индивидуальный план содержит информацию о профильной группе гражданина, перечень рекомендуемых гражданину госуд</w:t>
      </w:r>
      <w:r>
        <w:t>арственных услуг (сервисов), мероприятий в области содействия занятости населения и дополнительных услуг, а также сроки (последовательность) их получения.</w:t>
      </w:r>
    </w:p>
    <w:p w:rsidR="00000000" w:rsidRDefault="00EA216D">
      <w:bookmarkStart w:id="41" w:name="sub_1022"/>
      <w:bookmarkEnd w:id="40"/>
      <w:r>
        <w:t>22. Центр занятости населения формирует индивидуальный план гражданина не позднее 2 р</w:t>
      </w:r>
      <w:r>
        <w:t>абочих дней с момента определения его профильной группы.</w:t>
      </w:r>
    </w:p>
    <w:p w:rsidR="00000000" w:rsidRDefault="00EA216D">
      <w:bookmarkStart w:id="42" w:name="sub_1023"/>
      <w:bookmarkEnd w:id="41"/>
      <w:r>
        <w:t xml:space="preserve">23. Центр занятости населения направляет гражданину с использованием </w:t>
      </w:r>
      <w:hyperlink r:id="rId23" w:history="1">
        <w:r>
          <w:rPr>
            <w:rStyle w:val="a4"/>
          </w:rPr>
          <w:t>единой цифровой платформы</w:t>
        </w:r>
      </w:hyperlink>
      <w:r>
        <w:t xml:space="preserve"> в срок не поз</w:t>
      </w:r>
      <w:r>
        <w:t>днее одного рабочего дня со дня формирования индивидуального плана:</w:t>
      </w:r>
    </w:p>
    <w:p w:rsidR="00000000" w:rsidRDefault="00EA216D">
      <w:bookmarkStart w:id="43" w:name="sub_10231"/>
      <w:bookmarkEnd w:id="42"/>
      <w:r>
        <w:t>а) индивидуальный план;</w:t>
      </w:r>
    </w:p>
    <w:p w:rsidR="00000000" w:rsidRDefault="00EA216D">
      <w:bookmarkStart w:id="44" w:name="sub_10232"/>
      <w:bookmarkEnd w:id="43"/>
      <w:r>
        <w:t>б) уведомление содержащее:</w:t>
      </w:r>
    </w:p>
    <w:bookmarkEnd w:id="44"/>
    <w:p w:rsidR="00000000" w:rsidRDefault="00EA216D">
      <w:r>
        <w:t>предложение обратиться в центр занятости населения с целью получения консультации по вопросам</w:t>
      </w:r>
      <w:r>
        <w:t>, связанным с индивидуальным планом гражданина;</w:t>
      </w:r>
    </w:p>
    <w:p w:rsidR="00000000" w:rsidRDefault="00EA216D">
      <w:r>
        <w:t>порядок обращения гражданина в центр занятости населения для получения консультации;</w:t>
      </w:r>
    </w:p>
    <w:p w:rsidR="00000000" w:rsidRDefault="00EA216D">
      <w:r>
        <w:t>срок, в течение которого гражданин может обратиться в центр занятости населения для получения консультации, который устанав</w:t>
      </w:r>
      <w:r>
        <w:t>ливается в пределах 3 рабочих дней со дня получения гражданином предложения.</w:t>
      </w:r>
    </w:p>
    <w:p w:rsidR="00000000" w:rsidRDefault="00EA216D">
      <w:r>
        <w:t>Для гражданина, претендующего на признание его безработным, безработного гражданина консультация по вопросам, связанным с индивидуальным пл</w:t>
      </w:r>
      <w:r>
        <w:t xml:space="preserve">аном, проводится в день личной явки гражданина в центр занятости населения в соответствии с </w:t>
      </w:r>
      <w:hyperlink r:id="rId24" w:history="1">
        <w:r>
          <w:rPr>
            <w:rStyle w:val="a4"/>
          </w:rPr>
          <w:t>Правилами</w:t>
        </w:r>
      </w:hyperlink>
      <w:r>
        <w:t xml:space="preserve"> регистрации безработных граждан, утвержденными </w:t>
      </w:r>
      <w:hyperlink r:id="rId2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 ноября 2021 г. N 1909 (Собрание законодательства Российской Федерации, 2021, N 46, ст. 7707).</w:t>
      </w:r>
    </w:p>
    <w:p w:rsidR="00000000" w:rsidRDefault="00EA216D">
      <w:bookmarkStart w:id="45" w:name="sub_1024"/>
      <w:r>
        <w:t>24. В случае обращения гражданина с целью получения консультаци</w:t>
      </w:r>
      <w:r>
        <w:t>и в срок не позднее 3 рабочих дней со дня получения гражданином предложения центр занятости населения согласовывает с гражданином дату и время личного посещения гражданином центра занятости населения для проведения консультации.</w:t>
      </w:r>
    </w:p>
    <w:bookmarkEnd w:id="45"/>
    <w:p w:rsidR="00000000" w:rsidRDefault="00EA216D">
      <w:r>
        <w:t>Центр занятости нас</w:t>
      </w:r>
      <w:r>
        <w:t>еления фиксирует на единой цифровой платформе согласованные с гражданином дату и время посещения центра занятости населения, направляет гражданину с использованием единой цифровой платформы уведомление с указанием даты и времени личного посещения гражданин</w:t>
      </w:r>
      <w:r>
        <w:t>ом центра занятости населения для проведения консультации.</w:t>
      </w:r>
    </w:p>
    <w:p w:rsidR="00000000" w:rsidRDefault="00EA216D">
      <w:bookmarkStart w:id="46" w:name="sub_1025"/>
      <w:r>
        <w:t>25. Центр занятости населения проводит с гражданином консультацию по вопросам, связанным с индивидуальным планом. По окончании консультации в случае необходимости, в том числе в случае пред</w:t>
      </w:r>
      <w:r>
        <w:t xml:space="preserve">ставления гражданином документов в порядке, предусмотренном </w:t>
      </w:r>
      <w:hyperlink r:id="rId26" w:history="1">
        <w:r>
          <w:rPr>
            <w:rStyle w:val="a4"/>
          </w:rPr>
          <w:t>Правилами</w:t>
        </w:r>
      </w:hyperlink>
      <w:r>
        <w:t xml:space="preserve"> регистрации граждан, центр занятости населения по согласованию с гражданином вносит корректировки в индивидуальны</w:t>
      </w:r>
      <w:r>
        <w:t>й план.</w:t>
      </w:r>
    </w:p>
    <w:bookmarkEnd w:id="46"/>
    <w:p w:rsidR="00000000" w:rsidRDefault="00EA216D">
      <w:r>
        <w:t>Центр занятости населения фиксирует на единой цифровой платформе скорректированный индивидуальный план не позднее следующего рабочего дня с момента проведения консультации с гражданином.</w:t>
      </w:r>
    </w:p>
    <w:p w:rsidR="00000000" w:rsidRDefault="00EA216D">
      <w:bookmarkStart w:id="47" w:name="sub_1026"/>
      <w:r>
        <w:t>26. За 2 календарных дня до даты оказания соо</w:t>
      </w:r>
      <w:r>
        <w:t xml:space="preserve">тветствующей государственной услуги (сервиса), полномочия в области содействия занятости населения или дополнительной услуги в соответствии с индивидуальным планом, гражданину направляется с использованием единой </w:t>
      </w:r>
      <w:r>
        <w:lastRenderedPageBreak/>
        <w:t>цифровой платформы уведомление с предложени</w:t>
      </w:r>
      <w:r>
        <w:t>ем подать заявление для предоставления государственной услуги (сервиса), реализации мероприятия или уведомление о наступлении даты оказания государственной дополнительной услуги.</w:t>
      </w:r>
    </w:p>
    <w:p w:rsidR="00000000" w:rsidRDefault="00EA216D">
      <w:bookmarkStart w:id="48" w:name="sub_1027"/>
      <w:bookmarkEnd w:id="47"/>
      <w:r>
        <w:t>27. Сервис "Определение профильной группы работодателя" предн</w:t>
      </w:r>
      <w:r>
        <w:t>азначен для определения профильной группы работодателя с использованием единой цифровой платформы.</w:t>
      </w:r>
    </w:p>
    <w:p w:rsidR="00000000" w:rsidRDefault="00EA216D">
      <w:bookmarkStart w:id="49" w:name="sub_1028"/>
      <w:bookmarkEnd w:id="48"/>
      <w:r>
        <w:t>28. Сервис "Определение профильной группы работодателя" реализуется в соответствии с технологической картой.</w:t>
      </w:r>
    </w:p>
    <w:bookmarkEnd w:id="49"/>
    <w:p w:rsidR="00000000" w:rsidRDefault="00EA216D">
      <w:r>
        <w:t>Сервис "Определение проф</w:t>
      </w:r>
      <w:r>
        <w:t>ильной группы работодателя" обеспечивает следующие функциональные возможности:</w:t>
      </w:r>
    </w:p>
    <w:p w:rsidR="00000000" w:rsidRDefault="00EA216D">
      <w:bookmarkStart w:id="50" w:name="sub_10281"/>
      <w:r>
        <w:t>а) формирование и направление работодателю в день подачи заявления о предоставлении государственной услуги содействия работодателям в подборе необходимых работников уве</w:t>
      </w:r>
      <w:r>
        <w:t>домления центра занятости населения, содержащего предложение работодателю пройти анкетирование, при котором выявляется структурированная совокупность характеристик работодателя (организационно-правовая форма, вид экономической деятельности, финансово-эконо</w:t>
      </w:r>
      <w:r>
        <w:t>мическое положение, условия труда, уровень заработной платы и другие характеристики, включая бизнес-ситуацию (при определении которой выявляются обстоятельства деятельности работодателя, которые необходимо учитывать или которые требуют решения для достижен</w:t>
      </w:r>
      <w:r>
        <w:t>ия успешного результата предоставления указанному работодателю государственных услуг (сервисов), полномочий в области содействия занятости населения, дополнительных услуг работодателя), позволяющая определить профильную группу работодателя;</w:t>
      </w:r>
    </w:p>
    <w:p w:rsidR="00000000" w:rsidRDefault="00EA216D">
      <w:bookmarkStart w:id="51" w:name="sub_10282"/>
      <w:bookmarkEnd w:id="50"/>
      <w:r>
        <w:t>б) определение профильной группы работодателя в день завершения прохождения работодателем анкетирования (перечень (классификатор) профильных групп работодателя содержится в технологической карте);</w:t>
      </w:r>
    </w:p>
    <w:p w:rsidR="00000000" w:rsidRDefault="00EA216D">
      <w:bookmarkStart w:id="52" w:name="sub_10283"/>
      <w:bookmarkEnd w:id="51"/>
      <w:r>
        <w:t xml:space="preserve">в) формирование перечня рекомендуемых </w:t>
      </w:r>
      <w:r>
        <w:t>работодателю государственных услуг (сервисов), мероприятий в области содействия занятости населения.</w:t>
      </w:r>
    </w:p>
    <w:p w:rsidR="00000000" w:rsidRDefault="00EA216D">
      <w:bookmarkStart w:id="53" w:name="sub_1029"/>
      <w:bookmarkEnd w:id="52"/>
      <w:r>
        <w:t xml:space="preserve">29. Сервис "Определение профильной группы работодателя" доступен на </w:t>
      </w:r>
      <w:hyperlink r:id="rId27" w:history="1">
        <w:r>
          <w:rPr>
            <w:rStyle w:val="a4"/>
          </w:rPr>
          <w:t>единой цифровой платформе</w:t>
        </w:r>
      </w:hyperlink>
      <w:r>
        <w:t xml:space="preserve"> ежедневно в круглосуточном режиме и реализуется в режиме реального времени.</w:t>
      </w:r>
    </w:p>
    <w:p w:rsidR="00000000" w:rsidRDefault="00EA216D">
      <w:bookmarkStart w:id="54" w:name="sub_1030"/>
      <w:bookmarkEnd w:id="53"/>
      <w:r>
        <w:t>30. Результатами реализации сервиса "Определение профильной группы работодателя" является:</w:t>
      </w:r>
    </w:p>
    <w:p w:rsidR="00000000" w:rsidRDefault="00EA216D">
      <w:bookmarkStart w:id="55" w:name="sub_10301"/>
      <w:bookmarkEnd w:id="54"/>
      <w:r>
        <w:t>а) профильная группа рабо</w:t>
      </w:r>
      <w:r>
        <w:t>тодателя;</w:t>
      </w:r>
    </w:p>
    <w:p w:rsidR="00000000" w:rsidRDefault="00EA216D">
      <w:bookmarkStart w:id="56" w:name="sub_10302"/>
      <w:bookmarkEnd w:id="55"/>
      <w:r>
        <w:t>б) перечень рекомендуемых работодателю государственных услуг (сервисов), мероприятий в области содействия занятости населения.</w:t>
      </w:r>
    </w:p>
    <w:p w:rsidR="00000000" w:rsidRDefault="00EA216D">
      <w:bookmarkStart w:id="57" w:name="sub_1031"/>
      <w:bookmarkEnd w:id="56"/>
      <w:r>
        <w:t>31. Центр занятости населения на основании сформированного перечня рекомендуемых раб</w:t>
      </w:r>
      <w:r>
        <w:t>отодателю государственных услуг (сервисов), мероприятий в области содействия занятости населения формирует индивидуальный план работодателя.</w:t>
      </w:r>
    </w:p>
    <w:bookmarkEnd w:id="57"/>
    <w:p w:rsidR="00000000" w:rsidRDefault="00EA216D">
      <w:r>
        <w:t>Центр занятости населения включает в индивидуальный план работодателя дополнительные услуги в зависимости о</w:t>
      </w:r>
      <w:r>
        <w:t xml:space="preserve">т бизнес-ситуации работодателя, предоставление которых организуется в центре занятости населения в соответствии с </w:t>
      </w:r>
      <w:hyperlink r:id="rId28" w:history="1">
        <w:r>
          <w:rPr>
            <w:rStyle w:val="a4"/>
          </w:rPr>
          <w:t>пунктом 9 статьи 15</w:t>
        </w:r>
      </w:hyperlink>
      <w:r>
        <w:t xml:space="preserve"> Закона.</w:t>
      </w:r>
    </w:p>
    <w:p w:rsidR="00000000" w:rsidRDefault="00EA216D">
      <w:bookmarkStart w:id="58" w:name="sub_1032"/>
      <w:r>
        <w:t xml:space="preserve">32. Индивидуальный план содержит </w:t>
      </w:r>
      <w:r>
        <w:t>информацию о профильной группе работодателя, перечень рекомендуемых работодателю государственных услуг (сервисов), мероприятий в области содействия занятости населения и дополнительных услуг, а также примерные сроки (последовательность) их получения.</w:t>
      </w:r>
    </w:p>
    <w:p w:rsidR="00000000" w:rsidRDefault="00EA216D">
      <w:bookmarkStart w:id="59" w:name="sub_1033"/>
      <w:bookmarkEnd w:id="58"/>
      <w:r>
        <w:t>33. Центр занятости населения формирует индивидуальный план работодателя не позднее 2 рабочих дней с момента определения его профильной группы.</w:t>
      </w:r>
    </w:p>
    <w:bookmarkEnd w:id="59"/>
    <w:p w:rsidR="00000000" w:rsidRDefault="00EA216D">
      <w:r>
        <w:t>Центр занятости населения фиксирует на единой цифровой платформе сведения о формировании инди</w:t>
      </w:r>
      <w:r>
        <w:t>видуального плана, о перечне рекомендуемых работодателю государственных услуг (сервисов), мероприятий в области содействия занятости населения и дополнительных услуг в срок не позднее следующего рабочего дня со дня его формирования.</w:t>
      </w:r>
    </w:p>
    <w:p w:rsidR="00000000" w:rsidRDefault="00EA216D">
      <w:bookmarkStart w:id="60" w:name="sub_1034"/>
      <w:r>
        <w:t>34. Центр занят</w:t>
      </w:r>
      <w:r>
        <w:t xml:space="preserve">ости населения направляет работодателю индивидуальный план, в том числе информирует работодателя о возможности в течение 3 рабочих дней со дня получения </w:t>
      </w:r>
      <w:r>
        <w:lastRenderedPageBreak/>
        <w:t>индивидуального плана обратиться в центр занятости населения для получения консультации по вопросам, св</w:t>
      </w:r>
      <w:r>
        <w:t>язанным с индивидуальным планом работодателя.</w:t>
      </w:r>
    </w:p>
    <w:p w:rsidR="00000000" w:rsidRDefault="00EA216D">
      <w:bookmarkStart w:id="61" w:name="sub_1035"/>
      <w:bookmarkEnd w:id="60"/>
      <w:r>
        <w:t>35. В случае обращения работодателя в центр занятости населения в течение 3 рабочих дней со дня получения индивидуального плана, центр занятости населения проводит с работодателем консультацию п</w:t>
      </w:r>
      <w:r>
        <w:t>о вопросам, связанным с индивидуальным планом. По результатам консультации в случае необходимости центр занятости населения по согласованию с работодателем вносит корректировки в индивидуальный план.</w:t>
      </w:r>
    </w:p>
    <w:bookmarkEnd w:id="61"/>
    <w:p w:rsidR="00000000" w:rsidRDefault="00EA216D">
      <w:r>
        <w:t>Центр занятости населения фиксирует на единой ци</w:t>
      </w:r>
      <w:r>
        <w:t>фровой платформе сведения о проведении с работодателем консультации, о корректировках, внесенных в индивидуальный план, о перечне рекомендуемых работодателю государственных услуг (сервисов), мероприятий в области содействия занятости населения и дополнител</w:t>
      </w:r>
      <w:r>
        <w:t>ьных услуг в срок не позднее следующего рабочего дня со дня проведения консультации с работодателем.</w:t>
      </w:r>
    </w:p>
    <w:p w:rsidR="00000000" w:rsidRDefault="00EA216D"/>
    <w:p w:rsidR="00000000" w:rsidRDefault="00EA216D">
      <w:pPr>
        <w:pStyle w:val="1"/>
      </w:pPr>
      <w:bookmarkStart w:id="62" w:name="sub_1400"/>
      <w:r>
        <w:t>IV. Требования к обеспечению организации деятельности, показателям исполнения стандарта</w:t>
      </w:r>
    </w:p>
    <w:bookmarkEnd w:id="62"/>
    <w:p w:rsidR="00000000" w:rsidRDefault="00EA216D"/>
    <w:p w:rsidR="00000000" w:rsidRDefault="00EA216D">
      <w:bookmarkStart w:id="63" w:name="sub_1036"/>
      <w:r>
        <w:t>36. Профилирование осуществляется центрам</w:t>
      </w:r>
      <w:r>
        <w:t>и занятости населения в соответствии с требованиями к организационному, кадровому, материально-техническому, финансовому, информационному обеспечению, предусмотренными стандартом организации деятельности органов службы занятости.</w:t>
      </w:r>
    </w:p>
    <w:p w:rsidR="00000000" w:rsidRDefault="00EA216D">
      <w:bookmarkStart w:id="64" w:name="sub_1037"/>
      <w:bookmarkEnd w:id="63"/>
      <w:r>
        <w:t>37. Показа</w:t>
      </w:r>
      <w:r>
        <w:t xml:space="preserve">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sub_11000" w:history="1">
        <w:r>
          <w:rPr>
            <w:rStyle w:val="a4"/>
          </w:rPr>
          <w:t>приложении</w:t>
        </w:r>
      </w:hyperlink>
      <w:r>
        <w:t xml:space="preserve"> к настоящему Стандарту.</w:t>
      </w:r>
    </w:p>
    <w:p w:rsidR="00000000" w:rsidRDefault="00EA216D">
      <w:bookmarkStart w:id="65" w:name="sub_1038"/>
      <w:bookmarkEnd w:id="64"/>
      <w:r>
        <w:t>38. Сведения, необходимые для расчета показателей, центр занятости населения вносит на единую цифровую платформу в результате выполнения административной процедуры (действия), предусмотренного настоящим Стандартом.</w:t>
      </w:r>
    </w:p>
    <w:bookmarkEnd w:id="65"/>
    <w:p w:rsidR="00000000" w:rsidRDefault="00EA216D">
      <w:pPr>
        <w:ind w:firstLine="0"/>
        <w:jc w:val="left"/>
        <w:sectPr w:rsidR="00000000">
          <w:headerReference w:type="default" r:id="rId29"/>
          <w:footerReference w:type="default" r:id="rId3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EA216D">
      <w:pPr>
        <w:ind w:firstLine="698"/>
        <w:jc w:val="right"/>
      </w:pPr>
      <w:bookmarkStart w:id="66" w:name="sub_11000"/>
      <w:r>
        <w:rPr>
          <w:rStyle w:val="a3"/>
        </w:rPr>
        <w:lastRenderedPageBreak/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процесса осуществления полномочия в сфере</w:t>
      </w:r>
      <w:r>
        <w:rPr>
          <w:rStyle w:val="a3"/>
        </w:rPr>
        <w:br/>
        <w:t>занятости населения по организации и проведению</w:t>
      </w:r>
      <w:r>
        <w:rPr>
          <w:rStyle w:val="a3"/>
        </w:rPr>
        <w:br/>
        <w:t>специальных мероприятий по профилированию граждан,</w:t>
      </w:r>
      <w:r>
        <w:rPr>
          <w:rStyle w:val="a3"/>
        </w:rPr>
        <w:br/>
        <w:t>зарегистрированных в целях пои</w:t>
      </w:r>
      <w:r>
        <w:rPr>
          <w:rStyle w:val="a3"/>
        </w:rPr>
        <w:t>ска подходящей работы,</w:t>
      </w:r>
      <w:r>
        <w:rPr>
          <w:rStyle w:val="a3"/>
        </w:rPr>
        <w:br/>
        <w:t xml:space="preserve">и работодателей, 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защиты Российской Федерации</w:t>
      </w:r>
      <w:r>
        <w:rPr>
          <w:rStyle w:val="a3"/>
        </w:rPr>
        <w:br/>
        <w:t>от 25 февраля 2022 г. N 84н</w:t>
      </w:r>
    </w:p>
    <w:bookmarkEnd w:id="66"/>
    <w:p w:rsidR="00000000" w:rsidRDefault="00EA216D"/>
    <w:p w:rsidR="00000000" w:rsidRDefault="00EA216D">
      <w:pPr>
        <w:pStyle w:val="1"/>
      </w:pPr>
      <w:r>
        <w:t>Показатели</w:t>
      </w:r>
      <w:r>
        <w:br/>
        <w:t>исполнения Стандарта процесса осуществления полномочия в сфер</w:t>
      </w:r>
      <w:r>
        <w:t>е занятости населения по организации и проведению специальных мероприятий по профилированию граждан, зарегистрированных в целях поиска подходящей работы, и работодателей, сведения, необходимые для расчета показателей, методика оценки (расчета) показателей</w:t>
      </w:r>
    </w:p>
    <w:p w:rsidR="00000000" w:rsidRDefault="00EA21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4200"/>
        <w:gridCol w:w="1400"/>
        <w:gridCol w:w="4060"/>
        <w:gridCol w:w="44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r>
              <w:t>N 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r>
              <w:t>Единица измерения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r>
              <w:t>Источники информации для расчета (оценки)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r>
              <w:t>Методика оценки (расчета)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bookmarkStart w:id="67" w:name="sub_11001"/>
            <w:r>
              <w:t>1.</w:t>
            </w:r>
            <w:bookmarkEnd w:id="67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7"/>
            </w:pPr>
            <w:r>
              <w:t>Доля граждан, прошедших анкетирование в установленный срок с даты постановки на регистрационный учет в целях поиска подходящей работы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r>
              <w:t>Процент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7"/>
            </w:pPr>
            <w:r>
              <w:t xml:space="preserve">Сведения, формируемые автоматически на </w:t>
            </w:r>
            <w:hyperlink r:id="rId31" w:history="1">
              <w:r>
                <w:rPr>
                  <w:rStyle w:val="a4"/>
                </w:rPr>
                <w:t>еди</w:t>
              </w:r>
              <w:r>
                <w:rPr>
                  <w:rStyle w:val="a4"/>
                </w:rPr>
                <w:t>ной цифровой платформе</w:t>
              </w:r>
            </w:hyperlink>
            <w:r>
              <w:t>:</w:t>
            </w:r>
          </w:p>
          <w:p w:rsidR="00000000" w:rsidRDefault="00EA216D">
            <w:pPr>
              <w:pStyle w:val="a7"/>
            </w:pPr>
            <w:r>
              <w:t>1. Дата прохождения анкетирования гражданина</w:t>
            </w:r>
          </w:p>
          <w:p w:rsidR="00000000" w:rsidRDefault="00EA216D">
            <w:pPr>
              <w:pStyle w:val="a7"/>
            </w:pPr>
            <w:r>
              <w:t>2. Дата постановки гражданина на регистрационный учет в целях поиска подходящей работы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216D">
            <w:pPr>
              <w:pStyle w:val="a7"/>
            </w:pPr>
            <w:r>
              <w:t>1. Определяется общее количество граждан, поставленных на регистрационный учет в целях поиска подходящей работы, у которых срок, установленный для прохождения анкетирования, истек в отчетном периоде.</w:t>
            </w:r>
          </w:p>
          <w:p w:rsidR="00000000" w:rsidRDefault="00EA216D">
            <w:pPr>
              <w:pStyle w:val="a7"/>
            </w:pPr>
            <w:r>
              <w:t xml:space="preserve">2. Из </w:t>
            </w:r>
            <w:hyperlink w:anchor="sub_11001" w:history="1">
              <w:r>
                <w:rPr>
                  <w:rStyle w:val="a4"/>
                </w:rPr>
                <w:t>пункта 1</w:t>
              </w:r>
            </w:hyperlink>
            <w:r>
              <w:t xml:space="preserve"> определяется к</w:t>
            </w:r>
            <w:r>
              <w:t>оличество граждан, прошедших анкетирование в установленный срок.</w:t>
            </w:r>
          </w:p>
          <w:p w:rsidR="00000000" w:rsidRDefault="00EA216D">
            <w:pPr>
              <w:pStyle w:val="a7"/>
            </w:pPr>
            <w:r>
              <w:t xml:space="preserve">3. Определяется отношение количества граждан, прошедших анкетирование в установленный срок, к общему количеству граждан, поставленных на регистрационный учет в целях поиска </w:t>
            </w:r>
            <w:r>
              <w:lastRenderedPageBreak/>
              <w:t>подходящей работы,</w:t>
            </w:r>
            <w:r>
              <w:t xml:space="preserve"> у которых срок, установленный для прохождения анкетирования, истек в отчетном периоде.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bookmarkStart w:id="68" w:name="sub_11002"/>
            <w:r>
              <w:lastRenderedPageBreak/>
              <w:t>2.</w:t>
            </w:r>
            <w:bookmarkEnd w:id="68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7"/>
            </w:pPr>
            <w:r>
              <w:t>Доля граждан, не трудоустроенных в течение 3 месяцев с даты постановки на регистрационный учет в целях поиска подходящей работы, прошедших повторн</w:t>
            </w:r>
            <w:r>
              <w:t>ое анкетирование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r>
              <w:t>Процент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7"/>
            </w:pPr>
            <w:r>
              <w:t>Сведения, формируемые автоматически на единой цифровой платформе:</w:t>
            </w:r>
          </w:p>
          <w:p w:rsidR="00000000" w:rsidRDefault="00EA216D">
            <w:pPr>
              <w:pStyle w:val="a7"/>
            </w:pPr>
            <w:r>
              <w:t>1. Дата прохождения повторного анкетирования гражданином</w:t>
            </w:r>
          </w:p>
          <w:p w:rsidR="00000000" w:rsidRDefault="00EA216D">
            <w:pPr>
              <w:pStyle w:val="a7"/>
            </w:pPr>
            <w:r>
              <w:t>2. Дата постановки гражданина на регистрационный учет в целях поиска подходящей работы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216D">
            <w:pPr>
              <w:pStyle w:val="a7"/>
            </w:pPr>
            <w:r>
              <w:t>1. Определяется общее</w:t>
            </w:r>
            <w:r>
              <w:t xml:space="preserve"> количество граждан, поставленных на регистрационный учет в целях поиска подходящей работы более 3 месяцев назад, у которых срок, установленный для прохождения повторного анкетирования, истек в установленный срок.</w:t>
            </w:r>
          </w:p>
          <w:p w:rsidR="00000000" w:rsidRDefault="00EA216D">
            <w:pPr>
              <w:pStyle w:val="a7"/>
            </w:pPr>
            <w:r>
              <w:t xml:space="preserve">2. Из </w:t>
            </w:r>
            <w:hyperlink w:anchor="sub_11002" w:history="1">
              <w:r>
                <w:rPr>
                  <w:rStyle w:val="a4"/>
                </w:rPr>
                <w:t>пункта 1</w:t>
              </w:r>
            </w:hyperlink>
            <w:r>
              <w:t xml:space="preserve"> определяется количество граждан, прошедших повторное анкетирование в установленный срок.</w:t>
            </w:r>
          </w:p>
          <w:p w:rsidR="00000000" w:rsidRDefault="00EA216D">
            <w:pPr>
              <w:pStyle w:val="a7"/>
            </w:pPr>
            <w:r>
              <w:t>3. Определяется отношение количества граждан, прошедших повторное анкетирование в установленный срок, к общему количеству граждан, поставленных на регистрационный уче</w:t>
            </w:r>
            <w:r>
              <w:t>т в целях поиска подходящей работы более 3 месяцев назад, у которых срок, установленный для прохождения повторного анкетирования, истек в установленный срок.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bookmarkStart w:id="69" w:name="sub_11003"/>
            <w:r>
              <w:t>3.</w:t>
            </w:r>
            <w:bookmarkEnd w:id="69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7"/>
            </w:pPr>
            <w:r>
              <w:t>Средний срок между формированием перечня рекомендуемых гражданину государств</w:t>
            </w:r>
            <w:r>
              <w:t xml:space="preserve">енных услуг (сервисов), мероприятий в области содействия занятости населения на основе определенной для гражданина профильной группы и направлением </w:t>
            </w:r>
            <w:r>
              <w:lastRenderedPageBreak/>
              <w:t>индивидуального плана гражданину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r>
              <w:lastRenderedPageBreak/>
              <w:t>Дни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7"/>
            </w:pPr>
            <w:r>
              <w:t>Сведения, формируемые автоматически на единой цифровой платформе:</w:t>
            </w:r>
          </w:p>
          <w:p w:rsidR="00000000" w:rsidRDefault="00EA216D">
            <w:pPr>
              <w:pStyle w:val="a7"/>
            </w:pPr>
            <w:r>
              <w:t>1. Да</w:t>
            </w:r>
            <w:r>
              <w:t xml:space="preserve">та формирования перечня рекомендуемых гражданину государственных услуг (сервисов), мероприятий в области содействия </w:t>
            </w:r>
            <w:r>
              <w:lastRenderedPageBreak/>
              <w:t>занятости населения (дата определения профильной группы)</w:t>
            </w:r>
          </w:p>
          <w:p w:rsidR="00000000" w:rsidRDefault="00EA216D">
            <w:pPr>
              <w:pStyle w:val="a7"/>
            </w:pPr>
            <w:r>
              <w:t>2. Дата направления индивидуального плана гражданину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216D">
            <w:pPr>
              <w:pStyle w:val="a7"/>
            </w:pPr>
            <w:r>
              <w:lastRenderedPageBreak/>
              <w:t>1. Определяется дата формирова</w:t>
            </w:r>
            <w:r>
              <w:t>ния перечня рекомендуемых гражданину государственных услуг (сервисов), мероприятий в области содействия занятости (дата определения профильной группы).</w:t>
            </w:r>
          </w:p>
          <w:p w:rsidR="00000000" w:rsidRDefault="00EA216D">
            <w:pPr>
              <w:pStyle w:val="a7"/>
            </w:pPr>
            <w:bookmarkStart w:id="70" w:name="sub_11032"/>
            <w:r>
              <w:t xml:space="preserve">2. Определяется дата направления </w:t>
            </w:r>
            <w:r>
              <w:lastRenderedPageBreak/>
              <w:t>индивидуального плана гражданину.</w:t>
            </w:r>
            <w:bookmarkEnd w:id="70"/>
          </w:p>
          <w:p w:rsidR="00000000" w:rsidRDefault="00EA216D">
            <w:pPr>
              <w:pStyle w:val="a7"/>
            </w:pPr>
            <w:bookmarkStart w:id="71" w:name="sub_11033"/>
            <w:r>
              <w:t xml:space="preserve">3. Вычисляется разница между сроками, указанными в </w:t>
            </w:r>
            <w:hyperlink w:anchor="sub_11003" w:history="1">
              <w:r>
                <w:rPr>
                  <w:rStyle w:val="a4"/>
                </w:rPr>
                <w:t>пункте 1</w:t>
              </w:r>
            </w:hyperlink>
            <w:r>
              <w:t xml:space="preserve"> и </w:t>
            </w:r>
            <w:hyperlink w:anchor="sub_11032" w:history="1">
              <w:r>
                <w:rPr>
                  <w:rStyle w:val="a4"/>
                </w:rPr>
                <w:t>пункте 2</w:t>
              </w:r>
            </w:hyperlink>
            <w:r>
              <w:t>.</w:t>
            </w:r>
            <w:bookmarkEnd w:id="71"/>
          </w:p>
          <w:p w:rsidR="00000000" w:rsidRDefault="00EA216D">
            <w:pPr>
              <w:pStyle w:val="a7"/>
            </w:pPr>
            <w:r>
              <w:t xml:space="preserve">4. Рассчитывается среднее значение по </w:t>
            </w:r>
            <w:hyperlink w:anchor="sub_11033" w:history="1">
              <w:r>
                <w:rPr>
                  <w:rStyle w:val="a4"/>
                </w:rPr>
                <w:t>пункту 3</w:t>
              </w:r>
            </w:hyperlink>
            <w:r>
              <w:t xml:space="preserve"> по всем гражданам за отчетный период.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bookmarkStart w:id="72" w:name="sub_11004"/>
            <w:r>
              <w:lastRenderedPageBreak/>
              <w:t>4.</w:t>
            </w:r>
            <w:bookmarkEnd w:id="72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7"/>
            </w:pPr>
            <w:r>
              <w:t>Средний срок между формированием перечня рекомендуемых работодателю государственных услуг (сервисов), мероприятий в области содействия занятости населения на основе определенной для работодателя профильной группы и направлением индивидуального</w:t>
            </w:r>
            <w:r>
              <w:t xml:space="preserve"> плана работодателю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r>
              <w:t>Дни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7"/>
            </w:pPr>
            <w:r>
              <w:t>Сведения, формируемые автоматически на единой цифровой платформе:</w:t>
            </w:r>
          </w:p>
          <w:p w:rsidR="00000000" w:rsidRDefault="00EA216D">
            <w:pPr>
              <w:pStyle w:val="a7"/>
            </w:pPr>
            <w:r>
              <w:t xml:space="preserve">1. Дата формирования перечня рекомендуемых работодателю государственных услуг (сервисов), мероприятий в области содействия занятости населения на основе определенной </w:t>
            </w:r>
            <w:r>
              <w:t>для работодателя профильной группы</w:t>
            </w:r>
          </w:p>
          <w:p w:rsidR="00000000" w:rsidRDefault="00EA216D">
            <w:pPr>
              <w:pStyle w:val="a7"/>
            </w:pPr>
            <w:r>
              <w:t>2. Дата направления индивидуального плана работодателю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216D">
            <w:pPr>
              <w:pStyle w:val="a7"/>
            </w:pPr>
            <w:r>
              <w:t>1. Определяется дата формирования перечня рекомендуемых работодателю государственных услуг (сервисов), мероприятий в области содействия занятости населения (дата опре</w:t>
            </w:r>
            <w:r>
              <w:t>деления профильной группы).</w:t>
            </w:r>
          </w:p>
          <w:p w:rsidR="00000000" w:rsidRDefault="00EA216D">
            <w:pPr>
              <w:pStyle w:val="a7"/>
            </w:pPr>
            <w:bookmarkStart w:id="73" w:name="sub_11042"/>
            <w:r>
              <w:t>2. Определяется дата направления индивидуального плана работодателю</w:t>
            </w:r>
            <w:bookmarkEnd w:id="73"/>
          </w:p>
          <w:p w:rsidR="00000000" w:rsidRDefault="00EA216D">
            <w:pPr>
              <w:pStyle w:val="a7"/>
            </w:pPr>
            <w:bookmarkStart w:id="74" w:name="sub_11043"/>
            <w:r>
              <w:t xml:space="preserve">3. Вычисляется разница между сроками, указанными в </w:t>
            </w:r>
            <w:hyperlink w:anchor="sub_11004" w:history="1">
              <w:r>
                <w:rPr>
                  <w:rStyle w:val="a4"/>
                </w:rPr>
                <w:t>пункте 1</w:t>
              </w:r>
            </w:hyperlink>
            <w:r>
              <w:t xml:space="preserve"> и </w:t>
            </w:r>
            <w:hyperlink w:anchor="sub_11042" w:history="1">
              <w:r>
                <w:rPr>
                  <w:rStyle w:val="a4"/>
                </w:rPr>
                <w:t>пункте 2</w:t>
              </w:r>
            </w:hyperlink>
            <w:bookmarkEnd w:id="74"/>
          </w:p>
          <w:p w:rsidR="00000000" w:rsidRDefault="00EA216D">
            <w:pPr>
              <w:pStyle w:val="a7"/>
            </w:pPr>
            <w:r>
              <w:t xml:space="preserve">4. Рассчитывается среднее значение по </w:t>
            </w:r>
            <w:hyperlink w:anchor="sub_11043" w:history="1">
              <w:r>
                <w:rPr>
                  <w:rStyle w:val="a4"/>
                </w:rPr>
                <w:t>пункту 3</w:t>
              </w:r>
            </w:hyperlink>
            <w:r>
              <w:t xml:space="preserve"> по всем работодателям за отчетный период.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bookmarkStart w:id="75" w:name="sub_11005"/>
            <w:r>
              <w:t>5.</w:t>
            </w:r>
            <w:bookmarkEnd w:id="75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7"/>
            </w:pPr>
            <w:r>
              <w:t>Доля работодателей, прошедших анкетирование, от общего количества работодателей, обратившихся за получением государст</w:t>
            </w:r>
            <w:r>
              <w:t>венной услуги содействия работодателям в подборе необходимых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5"/>
              <w:jc w:val="center"/>
            </w:pPr>
            <w:r>
              <w:t>Процент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216D">
            <w:pPr>
              <w:pStyle w:val="a7"/>
            </w:pPr>
            <w:r>
              <w:t>Сведения, формируемые автоматически на единой цифровой платформе:</w:t>
            </w:r>
          </w:p>
          <w:p w:rsidR="00000000" w:rsidRDefault="00EA216D">
            <w:pPr>
              <w:pStyle w:val="a7"/>
            </w:pPr>
            <w:r>
              <w:t>1. Количество работодателей, прошедших анкетирование</w:t>
            </w:r>
          </w:p>
          <w:p w:rsidR="00000000" w:rsidRDefault="00EA216D">
            <w:pPr>
              <w:pStyle w:val="a7"/>
            </w:pPr>
            <w:r>
              <w:t>2. Количество работодателей, обратившихся за получением г</w:t>
            </w:r>
            <w:r>
              <w:t>осударственной услуги содействия работодателям в подборе необходимых работников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A216D">
            <w:pPr>
              <w:pStyle w:val="a7"/>
            </w:pPr>
            <w:r>
              <w:t>1. Определяется общее количество работодателей, обратившихся за получением государственной услуги содействия работодателям в подборе необходимых работников.</w:t>
            </w:r>
          </w:p>
          <w:p w:rsidR="00000000" w:rsidRDefault="00EA216D">
            <w:pPr>
              <w:pStyle w:val="a7"/>
            </w:pPr>
            <w:r>
              <w:t xml:space="preserve">2. Из </w:t>
            </w:r>
            <w:hyperlink w:anchor="sub_11005" w:history="1">
              <w:r>
                <w:rPr>
                  <w:rStyle w:val="a4"/>
                </w:rPr>
                <w:t>пункта 1</w:t>
              </w:r>
            </w:hyperlink>
            <w:r>
              <w:t xml:space="preserve"> определяется количество работодателей, прошедших анкетирование.</w:t>
            </w:r>
          </w:p>
          <w:p w:rsidR="00000000" w:rsidRDefault="00EA216D">
            <w:pPr>
              <w:pStyle w:val="a7"/>
            </w:pPr>
            <w:r>
              <w:t xml:space="preserve">3. Определяется отношение количества работодателей, прошедших анкетирование, к общему количеству работодателей, обратившихся за получением государственной услуги </w:t>
            </w:r>
            <w:r>
              <w:lastRenderedPageBreak/>
              <w:t>содействия работодателям в подборе необходимых работников.</w:t>
            </w:r>
          </w:p>
        </w:tc>
      </w:tr>
    </w:tbl>
    <w:p w:rsidR="00000000" w:rsidRDefault="00EA216D"/>
    <w:p w:rsidR="00000000" w:rsidRDefault="00EA216D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EA216D">
      <w:pPr>
        <w:pStyle w:val="a8"/>
      </w:pPr>
      <w:bookmarkStart w:id="76" w:name="sub_111"/>
      <w:r>
        <w:rPr>
          <w:vertAlign w:val="superscript"/>
        </w:rPr>
        <w:t>1</w:t>
      </w:r>
      <w:r>
        <w:t xml:space="preserve"> </w:t>
      </w:r>
      <w:hyperlink r:id="rId32" w:history="1">
        <w:r>
          <w:rPr>
            <w:rStyle w:val="a4"/>
          </w:rPr>
          <w:t>Подпункт 9 пункта 1 статьи 7.1-1</w:t>
        </w:r>
      </w:hyperlink>
      <w:r>
        <w:t xml:space="preserve"> Закона Российской Федерации от 19 апреля 1991 г. N 1032-I "О занятости населения в Российской Федерации" (Ведомости Съезда народных депутатов РС</w:t>
      </w:r>
      <w:r>
        <w:t>ФСР и Верховного Совета РСФСР, 1991, N 18, ст. 565; Собрание законодательства Российской Федерации, 1996, N 17, ст. 1915; 2021, N 27, ст. 5047) (далее - Закон).</w:t>
      </w:r>
    </w:p>
    <w:p w:rsidR="00000000" w:rsidRDefault="00EA216D">
      <w:pPr>
        <w:pStyle w:val="a8"/>
      </w:pPr>
      <w:bookmarkStart w:id="77" w:name="sub_222"/>
      <w:bookmarkEnd w:id="76"/>
      <w:r>
        <w:rPr>
          <w:vertAlign w:val="superscript"/>
        </w:rPr>
        <w:t>2</w:t>
      </w:r>
      <w:r>
        <w:t xml:space="preserve"> </w:t>
      </w:r>
      <w:hyperlink r:id="rId33" w:history="1">
        <w:r>
          <w:rPr>
            <w:rStyle w:val="a4"/>
          </w:rPr>
          <w:t>Статья 16.2</w:t>
        </w:r>
      </w:hyperlink>
      <w:r>
        <w:t xml:space="preserve"> Закона.</w:t>
      </w:r>
    </w:p>
    <w:p w:rsidR="00000000" w:rsidRDefault="00EA216D">
      <w:pPr>
        <w:pStyle w:val="a8"/>
      </w:pPr>
      <w:bookmarkStart w:id="78" w:name="sub_333"/>
      <w:bookmarkEnd w:id="77"/>
      <w:r>
        <w:rPr>
          <w:vertAlign w:val="superscript"/>
        </w:rPr>
        <w:t>3</w:t>
      </w:r>
      <w:r>
        <w:t xml:space="preserve"> </w:t>
      </w:r>
      <w:hyperlink r:id="rId34" w:history="1">
        <w:r>
          <w:rPr>
            <w:rStyle w:val="a4"/>
          </w:rPr>
          <w:t>Абзац второй пункта 3.1 статьи 15</w:t>
        </w:r>
      </w:hyperlink>
      <w:r>
        <w:t xml:space="preserve"> Закона.</w:t>
      </w:r>
    </w:p>
    <w:p w:rsidR="00000000" w:rsidRDefault="00EA216D">
      <w:pPr>
        <w:pStyle w:val="a8"/>
      </w:pPr>
      <w:bookmarkStart w:id="79" w:name="sub_444"/>
      <w:bookmarkEnd w:id="78"/>
      <w:r>
        <w:rPr>
          <w:vertAlign w:val="superscript"/>
        </w:rPr>
        <w:t>4</w:t>
      </w:r>
      <w:r>
        <w:t xml:space="preserve"> </w:t>
      </w:r>
      <w:hyperlink r:id="rId35" w:history="1">
        <w:r>
          <w:rPr>
            <w:rStyle w:val="a4"/>
          </w:rPr>
          <w:t>Абзац третий пункта 3.1 ста</w:t>
        </w:r>
        <w:r>
          <w:rPr>
            <w:rStyle w:val="a4"/>
          </w:rPr>
          <w:t>тьи 15</w:t>
        </w:r>
      </w:hyperlink>
      <w:r>
        <w:t xml:space="preserve"> Закона.</w:t>
      </w:r>
    </w:p>
    <w:p w:rsidR="00000000" w:rsidRDefault="00EA216D">
      <w:pPr>
        <w:pStyle w:val="a8"/>
      </w:pPr>
      <w:bookmarkStart w:id="80" w:name="sub_555"/>
      <w:bookmarkEnd w:id="79"/>
      <w:r>
        <w:rPr>
          <w:vertAlign w:val="superscript"/>
        </w:rPr>
        <w:t>5</w:t>
      </w:r>
      <w:r>
        <w:t xml:space="preserve"> </w:t>
      </w:r>
      <w:hyperlink r:id="rId36" w:history="1">
        <w:r>
          <w:rPr>
            <w:rStyle w:val="a4"/>
          </w:rPr>
          <w:t>Пункт 7</w:t>
        </w:r>
      </w:hyperlink>
      <w:r>
        <w:t xml:space="preserve"> Правил формирования стандартов деятельности по осуществлению полномочий в сфере занятости населения, включая общие требования к содержанию ук</w:t>
      </w:r>
      <w:r>
        <w:t xml:space="preserve">азанных стандартов, утвержденных </w:t>
      </w:r>
      <w:hyperlink r:id="rId3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21 декабря 2021 г. N 2377 (Собрание законодательства Российской Федерации, 2022, N 1, ст. 97).</w:t>
      </w:r>
    </w:p>
    <w:bookmarkEnd w:id="80"/>
    <w:p w:rsidR="00000000" w:rsidRDefault="00EA216D"/>
    <w:sectPr w:rsidR="00000000">
      <w:headerReference w:type="default" r:id="rId38"/>
      <w:footerReference w:type="default" r:id="rId39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A216D">
      <w:r>
        <w:separator/>
      </w:r>
    </w:p>
  </w:endnote>
  <w:endnote w:type="continuationSeparator" w:id="0">
    <w:p w:rsidR="00000000" w:rsidRDefault="00EA2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A216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11.04.202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216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216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A216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11.04.202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216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216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A216D">
      <w:r>
        <w:separator/>
      </w:r>
    </w:p>
  </w:footnote>
  <w:footnote w:type="continuationSeparator" w:id="0">
    <w:p w:rsidR="00000000" w:rsidRDefault="00EA2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216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25 февраля 2022 г. N 84н "Об утверждении Стандарта…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216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</w:t>
    </w:r>
    <w:r>
      <w:rPr>
        <w:rFonts w:ascii="Times New Roman" w:hAnsi="Times New Roman" w:cs="Times New Roman"/>
        <w:sz w:val="20"/>
        <w:szCs w:val="20"/>
      </w:rPr>
      <w:t>терства труда и социальной защиты РФ от 25 февраля 2022 г. N 84н "Об утверждении Стандарта процесса осуществления полномочия в сфере занятости…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16D"/>
    <w:rsid w:val="00EA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64333/7038" TargetMode="External"/><Relationship Id="rId13" Type="http://schemas.openxmlformats.org/officeDocument/2006/relationships/hyperlink" Target="http://internet.garant.ru/document/redirect/990941/267462393" TargetMode="External"/><Relationship Id="rId18" Type="http://schemas.openxmlformats.org/officeDocument/2006/relationships/hyperlink" Target="http://internet.garant.ru/document/redirect/990941/267462393" TargetMode="External"/><Relationship Id="rId26" Type="http://schemas.openxmlformats.org/officeDocument/2006/relationships/hyperlink" Target="http://internet.garant.ru/document/redirect/403019110/1000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403019110/1000" TargetMode="External"/><Relationship Id="rId34" Type="http://schemas.openxmlformats.org/officeDocument/2006/relationships/hyperlink" Target="http://internet.garant.ru/document/redirect/10164333/15312" TargetMode="External"/><Relationship Id="rId7" Type="http://schemas.openxmlformats.org/officeDocument/2006/relationships/hyperlink" Target="http://internet.garant.ru/document/redirect/403786746/0" TargetMode="External"/><Relationship Id="rId12" Type="http://schemas.openxmlformats.org/officeDocument/2006/relationships/hyperlink" Target="http://internet.garant.ru/document/redirect/990941/267462393" TargetMode="External"/><Relationship Id="rId17" Type="http://schemas.openxmlformats.org/officeDocument/2006/relationships/hyperlink" Target="http://internet.garant.ru/document/redirect/10164333/15009" TargetMode="External"/><Relationship Id="rId25" Type="http://schemas.openxmlformats.org/officeDocument/2006/relationships/hyperlink" Target="http://internet.garant.ru/document/redirect/403019110/0" TargetMode="External"/><Relationship Id="rId33" Type="http://schemas.openxmlformats.org/officeDocument/2006/relationships/hyperlink" Target="http://internet.garant.ru/document/redirect/10164333/162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403019110/0" TargetMode="External"/><Relationship Id="rId20" Type="http://schemas.openxmlformats.org/officeDocument/2006/relationships/hyperlink" Target="http://internet.garant.ru/document/redirect/990941/267462393" TargetMode="External"/><Relationship Id="rId29" Type="http://schemas.openxmlformats.org/officeDocument/2006/relationships/header" Target="header1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192438/0" TargetMode="External"/><Relationship Id="rId24" Type="http://schemas.openxmlformats.org/officeDocument/2006/relationships/hyperlink" Target="http://internet.garant.ru/document/redirect/403019110/2000" TargetMode="External"/><Relationship Id="rId32" Type="http://schemas.openxmlformats.org/officeDocument/2006/relationships/hyperlink" Target="http://internet.garant.ru/document/redirect/10164333/7119" TargetMode="External"/><Relationship Id="rId37" Type="http://schemas.openxmlformats.org/officeDocument/2006/relationships/hyperlink" Target="http://internet.garant.ru/document/redirect/403293293/0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403019110/1000" TargetMode="External"/><Relationship Id="rId23" Type="http://schemas.openxmlformats.org/officeDocument/2006/relationships/hyperlink" Target="http://internet.garant.ru/document/redirect/990941/267462393" TargetMode="External"/><Relationship Id="rId28" Type="http://schemas.openxmlformats.org/officeDocument/2006/relationships/hyperlink" Target="http://internet.garant.ru/document/redirect/10164333/15009" TargetMode="External"/><Relationship Id="rId36" Type="http://schemas.openxmlformats.org/officeDocument/2006/relationships/hyperlink" Target="http://internet.garant.ru/document/redirect/403293293/1007" TargetMode="External"/><Relationship Id="rId10" Type="http://schemas.openxmlformats.org/officeDocument/2006/relationships/hyperlink" Target="http://internet.garant.ru/document/redirect/70192438/15254" TargetMode="External"/><Relationship Id="rId19" Type="http://schemas.openxmlformats.org/officeDocument/2006/relationships/hyperlink" Target="http://internet.garant.ru/document/redirect/403019110/1000" TargetMode="External"/><Relationship Id="rId31" Type="http://schemas.openxmlformats.org/officeDocument/2006/relationships/hyperlink" Target="http://internet.garant.ru/document/redirect/990941/2674623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0164333/15008" TargetMode="External"/><Relationship Id="rId14" Type="http://schemas.openxmlformats.org/officeDocument/2006/relationships/hyperlink" Target="http://internet.garant.ru/document/redirect/990941/2770" TargetMode="External"/><Relationship Id="rId22" Type="http://schemas.openxmlformats.org/officeDocument/2006/relationships/hyperlink" Target="http://internet.garant.ru/document/redirect/10164333/15009" TargetMode="External"/><Relationship Id="rId27" Type="http://schemas.openxmlformats.org/officeDocument/2006/relationships/hyperlink" Target="http://internet.garant.ru/document/redirect/990941/267462393" TargetMode="External"/><Relationship Id="rId30" Type="http://schemas.openxmlformats.org/officeDocument/2006/relationships/footer" Target="footer1.xml"/><Relationship Id="rId35" Type="http://schemas.openxmlformats.org/officeDocument/2006/relationships/hyperlink" Target="http://internet.garant.ru/document/redirect/10164333/15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3352</Words>
  <Characters>28099</Characters>
  <Application>Microsoft Office Word</Application>
  <DocSecurity>0</DocSecurity>
  <Lines>234</Lines>
  <Paragraphs>62</Paragraphs>
  <ScaleCrop>false</ScaleCrop>
  <Company>НПП "Гарант-Сервис"</Company>
  <LinksUpToDate>false</LinksUpToDate>
  <CharactersWithSpaces>31389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А.О. Головина</cp:lastModifiedBy>
  <cp:revision>2</cp:revision>
  <dcterms:created xsi:type="dcterms:W3CDTF">2022-04-11T07:21:00Z</dcterms:created>
  <dcterms:modified xsi:type="dcterms:W3CDTF">2022-04-11T07:21:00Z</dcterms:modified>
</cp:coreProperties>
</file>