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12" w:rsidRDefault="000B4512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0B4512" w:rsidRDefault="000B4512">
      <w:pPr>
        <w:spacing w:after="1" w:line="220" w:lineRule="atLeast"/>
        <w:jc w:val="both"/>
        <w:outlineLvl w:val="0"/>
      </w:pPr>
    </w:p>
    <w:p w:rsidR="000B4512" w:rsidRDefault="000B4512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ДЕПАРТАМЕНТ ЗДРАВООХРАНЕНИЯ, ТРУДА И СОЦИАЛЬНОЙ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ЗАЩИТЫ НАСЕЛЕНИЯ НЕНЕЦКОГО АВТОНОМНОГО ОКРУГА</w:t>
      </w:r>
    </w:p>
    <w:p w:rsidR="000B4512" w:rsidRDefault="000B4512">
      <w:pPr>
        <w:spacing w:after="1" w:line="220" w:lineRule="atLeast"/>
        <w:jc w:val="center"/>
      </w:pP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16 февраля 2016 г. N 19</w:t>
      </w:r>
    </w:p>
    <w:p w:rsidR="000B4512" w:rsidRDefault="000B4512">
      <w:pPr>
        <w:spacing w:after="1" w:line="220" w:lineRule="atLeast"/>
        <w:jc w:val="center"/>
      </w:pP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АДМИНИСТРАТИВНОГО РЕГЛАМЕНТА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ГОСУДАРСТВЕННОЙ УСЛУГИ "ПСИХОЛОГИЧЕСКАЯ ПОДДЕРЖКА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БЕЗРАБОТНЫХ ГРАЖДАН"</w:t>
      </w:r>
    </w:p>
    <w:p w:rsidR="000B4512" w:rsidRDefault="000B45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45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4512" w:rsidRDefault="000B45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B4512" w:rsidRDefault="000B45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B4512" w:rsidRDefault="000B45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30.09.2016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101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приказываю: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административный </w:t>
      </w:r>
      <w:hyperlink w:anchor="P38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государственной услуги "Психологическая поддержка безработных граждан" согласно Приложению.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Управления труда и социальной защиты населения Ненецкого автономного округа от 22.04.2013 N 45 "Об утверждении Административного регламента предоставления государственной услуги "Психологическая поддержка безработных граждан".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Настоящий приказ вступает в силу через десять дней после его официального опубликования.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губернатора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-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Н.А.СЕМЯШКИНА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 здравоохранения,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труда и социальной защиты населения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от 16.02.2016 N 19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административного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регламента предоставления государственной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услуги 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</w:pPr>
      <w:bookmarkStart w:id="0" w:name="P38"/>
      <w:bookmarkEnd w:id="0"/>
      <w:r>
        <w:rPr>
          <w:rFonts w:ascii="Calibri" w:hAnsi="Calibri" w:cs="Calibri"/>
          <w:b/>
        </w:rPr>
        <w:t>АДМИНИСТРАТИВНЫЙ РЕГЛАМЕНТ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  <w:b/>
        </w:rPr>
        <w:t>"ПСИХОЛОГИЧЕСКАЯ ПОДДЕРЖКА БЕЗРАБОТНЫХ ГРАЖДАН"</w:t>
      </w:r>
    </w:p>
    <w:p w:rsidR="000B4512" w:rsidRDefault="000B45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45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4512" w:rsidRDefault="000B45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B4512" w:rsidRDefault="000B45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приказов Департамента ЗТ и СЗН НАО от 24.06.2016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66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0B4512" w:rsidRDefault="000B451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30.09.2016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101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Общие положения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регулирования Административного регламента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Административный регламент определяет стандарт и порядок предоставления государственной услуги "Психологическая поддержка безработных граждан" (далее - государственная услуга).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Круг заявителей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Заявителями на получение государственной услуги (далее - заявители) являются граждане, признанные в установленном порядке безработными в соответствии с законодательством Российской Федерации о занятости населения.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информирования о предоставлении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Информирование о порядке предоставления государственной услуги осуществляет казенное учреждение Ненецкого автономного округа "Центр занятости населения" (далее - Центр занятости).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Почтовый адрес Центра занятости: Ненецкий автономный округ, 166000, ул. Смидовича, д. 9б.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Центра занятости - (81853) 4-23-45.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Центра занятости в сети информационно-телекоммуникационной сети "Интернет" (далее - сеть "Интернет"): http://nao-czn.ru.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Центра занятости: czn-nao@yandex.ru.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приема посетителей: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ежедневно с 8.30 до 17.30;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с 12.30 до 13.30;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Информирование об услуге осуществляется: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личном обращении заявителя;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 использованием почтовой, телефонной связи;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посредством электронной почты;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через официальный сайт http://nao-czn.ru, Единый портал государственных и муниципальных услуг (функций)" (www.gosuslugi.ru) (далее - Единый портал) и Региональный </w:t>
      </w:r>
      <w:r>
        <w:rPr>
          <w:rFonts w:ascii="Calibri" w:hAnsi="Calibri" w:cs="Calibri"/>
        </w:rPr>
        <w:lastRenderedPageBreak/>
        <w:t>портал государственных и муниципальных услуг (pgu.adm-nao.ru) (далее - Региональный портал) в сети Интернет;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на информационных стендах в местах для информирования, предназначенных для ознакомления заявителей с информационными материалами;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через многофункциональные центры предоставления государственных и муниципальных услуг.</w:t>
      </w:r>
    </w:p>
    <w:p w:rsidR="000B4512" w:rsidRDefault="000B451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(пп. 6 введен </w:t>
      </w:r>
      <w:hyperlink r:id="rId1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в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 Консультации предоставляются по следующим вопросам: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источника получения документов, необходимых для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времени приема и выдачи документов;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сроков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государственной услуги производится Центром занятости по адресу: Ненецкий автономный округ, 166000, г. Нарьян-Мар, ул. Смидовича, д. 9б.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График работы Центра занятости: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понедельник - четверг - с 08 час. 30 мин. до 17 час. 30 мин.;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перерыв на обед - с 12 час. 30 мин. до 13 час. 30 мин.;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суббота и воскресенье - выходные дни.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Справочный телефон Центра занятости - (81853) 4-23-45.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официального сайта Центра занятости в сети "Интернет": http://nao-czn.ru.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 электронной почты (e-mail) Центра занятости: czn-nao@yandex.ru.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Иные государственные органы, органы местного самоуправления организации в предоставлении государственной услуги не участвуют.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II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Стандарт 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lastRenderedPageBreak/>
        <w:t>Наименование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 Государственная услуга по психологической поддержке безработных граждан.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Наименование Учреждения, предоставляющего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государственную услугу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 Государственная услуга предоставляется Центром занятости.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Органы, обращение в которые необходимо для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7. В предоставлении государственной услуги не участвуют органы исполнительной власти (органы местного самоуправления, организации), обращение в которые необходимо для предоставления государственной услуги.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Описание результата 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Результатом предоставления государственной услуги является выдача </w:t>
      </w:r>
      <w:hyperlink w:anchor="P535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предоставлении государственной услуги, содержащего рекомендации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оформленного в соответствии с приложением 1 к Административному регламенту.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Государственная услуга в электронной форме не предоставляется.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9. Срок предоставления государственной услуги: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Максимально допустимое время предоставления государственной услуги: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 индивидуальной форме предоставления - не должно превышать 90 минут без учета времени тестирования (анкетирования) безработного гражданина;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при групповой форме предоставления - не должно превышать 4 часов без учета времени тестирования (анкетирования) безработного гражданина.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Срок предоставления государственной услуги исчисляется со дня подачи заявителем заявления и необходимых документов непосредственно в Центр занятости, в многофункциональные центры предоставления государственных и муниципальных услуг либо направления с использованием Регионального портала.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направления заявления и документов, необходимых для предоставления государственной услуги,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Центр занятости.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выдачи (направления) документов, являющихся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результатом 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Результатом предоставления государственной услуги является выдача безработному гражданину заключения о предоставлении государственной услуги, содержащего рекомендации, и в течение трех рабочих дней со дня его оформления: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вручается заявителю непосредственно в Центре занятости населения;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направляется заказным почтовым отправлением с уведомлением о вручении;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направляется через МФЦ.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нормативных правовых актов, регулирующих отношения,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возникающие в связи с предоставлением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12. Предоставление государственной услуги осуществляется в соответствии с: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от 12.12.1993;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19.04.1991 N 1032-1 "О занятости населения в Российской Федерации". "Российская газета", N 84, 06.05.1996;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"Российская газета", N 168, 30.07.2010;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63-ФЗ "Об электронной подписи" "Российская газета", N 75, 08.04.2011;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Минтруда РФ от 27.09.1996 N 1 "Об утверждении Положения о профессиональной ориентации и психологической поддержке населения в Российской Федерации", "Российские вести", N 230, 05.12.1996;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08.11.2010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"Российская газета", N 20, 02.02.2011;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1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Минтруда России от 09.01.2013 N 4н "Об утверждении федерального государственного стандарта государственной услуги по психологической поддержке безработных граждан", "Российская газета", N 125, 13.06.2013;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07.09.2012 N 891 "О порядке регистрации граждан в целях поиска подходящей работы, регистрации безработных граждан и требованиях к подбору подходящей работы", "Собрание законодательства РФ", 17.09.2012, N 38, ст. 5103;</w:t>
      </w:r>
    </w:p>
    <w:p w:rsidR="000B4512" w:rsidRDefault="000B4512">
      <w:pPr>
        <w:spacing w:before="220" w:after="1" w:line="220" w:lineRule="atLeast"/>
        <w:ind w:firstLine="540"/>
        <w:jc w:val="both"/>
      </w:pP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округе", "Сборник нормативных правовых актов Ненецкого автономного округа", N 36, 20.09.2013;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24.11.1995 N 181-ФЗ "О социальной защите инвалидов в Российской Федерации". Российская газета", N 234, 02.12.1995.</w:t>
      </w:r>
    </w:p>
    <w:p w:rsidR="000B4512" w:rsidRDefault="000B451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(абзац введен </w:t>
      </w:r>
      <w:hyperlink r:id="rId2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документов, необходимых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соответствии с нормативными правовыми актами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 и услуг, которые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являются необходимыми и обязательными для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подлежащих представлению заявителем,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способы их получения заявителем, в том числе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13. Решение о предоставлении государственной услуги принимается при предъявлении безработными гражданами следующих документов: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индивидуальная программа реабилитации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1" w:name="P159"/>
      <w:bookmarkEnd w:id="1"/>
      <w:r>
        <w:rPr>
          <w:rFonts w:ascii="Calibri" w:hAnsi="Calibri" w:cs="Calibri"/>
        </w:rPr>
        <w:t>14. Для начала предоставления государственной услуги заявители предоставляют следующие документы: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</w:t>
      </w:r>
      <w:hyperlink w:anchor="P567" w:history="1">
        <w:r>
          <w:rPr>
            <w:rFonts w:ascii="Calibri" w:hAnsi="Calibri" w:cs="Calibri"/>
            <w:color w:val="0000FF"/>
          </w:rPr>
          <w:t>заявление-анкету</w:t>
        </w:r>
      </w:hyperlink>
      <w:r>
        <w:rPr>
          <w:rFonts w:ascii="Calibri" w:hAnsi="Calibri" w:cs="Calibri"/>
        </w:rPr>
        <w:t xml:space="preserve"> о предоставлении государственной услуги в соответствии с приложением 2 к настоящему Административному регламенту или согласие заявителя с </w:t>
      </w:r>
      <w:hyperlink w:anchor="P594" w:history="1">
        <w:r>
          <w:rPr>
            <w:rFonts w:ascii="Calibri" w:hAnsi="Calibri" w:cs="Calibri"/>
            <w:color w:val="0000FF"/>
          </w:rPr>
          <w:t>предложением</w:t>
        </w:r>
      </w:hyperlink>
      <w:r>
        <w:rPr>
          <w:rFonts w:ascii="Calibri" w:hAnsi="Calibri" w:cs="Calibri"/>
        </w:rPr>
        <w:t xml:space="preserve"> работника Центра занятости о предоставлении государственной услуги, оформленным в соответствии с приложением 3 к настоящему Административному регламенту;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документ, удостоверяющий личность заявителя, - гражданин РФ;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документы, удостоверяющие личность и гражданство иностранного гражданина, - иностранные граждане;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документы, удостоверяющие личность лица без гражданства, - лица без гражданства;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индивидуальную программу реабилитации инвалида, выдаваемую в установленном порядке, - для заявителей, относящихся к категории инвалидов.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Запрещается требовать от заявителя: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 в приеме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документов, необходимых для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16. Основания для отказа в приеме документов, необходимых для предоставления государственной услуги, не предусмотрены.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приостановления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Основания для приостановления предоставления государственной услуги не предусмотрены.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Исчерпывающий перечень оснований для отказа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предоставлении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18. Основанием для отказа в предоставлении государственной услуги является непредставление безработным гражданином в Центр занятости документов, указанных в </w:t>
      </w:r>
      <w:hyperlink w:anchor="P159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услуг, которые являются необходимыми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обязательными для предоставления государственной услуги,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сведения о документе (документах), выдаваемом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(выдаваемых) организациями, участвующими в предоставлении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19.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государственной пошлины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или иной платы, взимаемой за предоставление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20. Взимание с заявителя государственной пошлины или иной платы за предоставление государственной услуги не предусмотрено.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Порядок, размер и основания взимания платы за предоставление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услуг, которые являются необходимыми и обязательными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для предоставления государственной услуги, включая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информацию о методике расчета размера такой платы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Максимальный срок ожидания в очереди при подаче запроса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 и при получении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результата 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22. Максимальный срок ожидания в очереди заявителя при обращении за предоставлением государственной услуги и при получении результата государственной услуги не должен превышать 15 минут.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 и порядок регистрации заявления заявителя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о предоставлении государственной услуги,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том числе в электронной форме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Заявление заявителя о предоставлении государственной услуги регистрируется в день его поступления в Центр занятости.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Требование к помещениям, в которых предоставляется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государственная услуга, к месту ожидания, приема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заявлений, размещению и оформлению визуальной, текстовой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мультимедийной информации о порядке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такой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Центральный вход в здание, в котором расположен Центр занятости, оборудован информационной табличкой (вывеской), содержащей информацию о наименовании Центра занятости, месте его нахождения и графике работы.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Вход в здание, в котором расположен Центр занятости,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расположения Центр занятости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25. Вход в здание осуществляется свободно.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25.1.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 с учетом ограничений их жизнедеятельности;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сурдопереводчика и тифлосурдопереводчика;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0B4512" w:rsidRDefault="000B451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25.1 введен </w:t>
      </w:r>
      <w:hyperlink r:id="rId2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Департамента ЗТ и СЗН НАО от 24.06.2016 N 66)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26. Помещения, в которых осуществляется предоставление государственной услуги, должны быть оборудованы: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1) противопожарной системой и средствами пожаротушения;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системой оповещения о возникновении чрезвычайной ситуации.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27. Специалист Центра занятости осуществляет прием заявителей в кабинете, предназначенном для работы специалиста Центра занятости (далее - кабинет приема).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Кабинет приема должен быть оборудован информационной табличкой (вывеской) с указанием: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номера кабинета;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фамилии, имени, отчества (последнее при наличии) и должности гражданского служащего.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28.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29. Места ожидания для заявителей, места для заполнения заявлений должны соответствовать комфортным условиям для заявителей.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30.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31. На информационных стендах размещается следующая информация: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извлечения из нормативных правовых актов, регулирующих порядок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текст Административного регламента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перечень документов, представление которых необходимо для получения государственной услуги, и требования, предъявляемые к этим документам;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образцы оформления документов, представление которых необходимо для получения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место нахождения, график работы, номера телефонов, адрес официального сайта Центра занятости в сети "Интернет", адреса электронной почты Центра занятости;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условия и порядок получения информации о предоставлении государственной услуги от Центра занятости;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номера кабинетов, фамилии, имена, отчества (последнее при наличии) и должности специалистов Учреждения, осуществляющих предоставление государственной услуги, и график приема ими заявителей;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8) информация о предоставлении государственной услуги в целом и выполнении отдельных административных процедур, предусмотренных Административным регламентом;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решений в ходе предоставления государственной услуги.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Показатели доступности и качества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32. Основными показателями доступности и качества государственной услуги являются: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открытость и полнота информации для заявителей о порядке и сроках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соблюдение стандарта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Иные требования, в том числе учитывающие особенности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 в многофункциональных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центрах предоставления государственных и муниципальных услуг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особенности предоставления государственной услуги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электронной форме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33. Предоставление государственной услуги в электронной форме не осуществляется.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1"/>
      </w:pPr>
      <w:bookmarkStart w:id="2" w:name="P281"/>
      <w:bookmarkEnd w:id="2"/>
      <w:r>
        <w:rPr>
          <w:rFonts w:ascii="Calibri" w:hAnsi="Calibri" w:cs="Calibri"/>
        </w:rPr>
        <w:t>Раздел III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Состав, последовательность и сроки выполнения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(действий), требования к порядку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их выполнения, в том числе особенности выполнения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административных процедур (действий) в электронной форме,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а также особенности выполнения административных процедур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многофункциональных центрах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Состав административных процедур в рамках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34. Предоставление государственной услуги осуществляется поэтапно: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прием и регистрация заявления и документов;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оказание психологической поддержки;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3) формирование результатов оказания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35. Структура и взаимосвязь этапов предоставления государственной услуги приведены на </w:t>
      </w:r>
      <w:hyperlink w:anchor="P628" w:history="1">
        <w:r>
          <w:rPr>
            <w:rFonts w:ascii="Calibri" w:hAnsi="Calibri" w:cs="Calibri"/>
            <w:color w:val="0000FF"/>
          </w:rPr>
          <w:t>блок-схеме</w:t>
        </w:r>
      </w:hyperlink>
      <w:r>
        <w:rPr>
          <w:rFonts w:ascii="Calibri" w:hAnsi="Calibri" w:cs="Calibri"/>
        </w:rPr>
        <w:t xml:space="preserve"> согласно Приложению 4 к настоящему Административному регламенту.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36. Этап "Прием и регистрация заявлений и документов" осуществляется с момента поступления в Центр занятости заявления и приложенных документов, указанных в </w:t>
      </w:r>
      <w:hyperlink w:anchor="P159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настоящего Административного регламента, в соответствии с </w:t>
      </w:r>
      <w:hyperlink w:anchor="P655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исполнения административной процедуры согласно Приложению 5 к настоящему Административному регламенту.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начала этапа "Прием и регистрация заявлений и документов" является: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1) представление заявителем в Центр занятости лично, через многофункциональные центры, почтовой связью, с использованием средств факсимильной связи или в электронной форме, в том числе с использованием Регионального портала заявления и документов (сведений), предусмотренных </w:t>
      </w:r>
      <w:hyperlink w:anchor="P159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Административного регламента;</w:t>
      </w:r>
    </w:p>
    <w:p w:rsidR="000B4512" w:rsidRDefault="000B451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получение письменного согласия безработного гражданина с предложением специалиста Центра занятости о предоставлении государственной услуги, выданным Центром занятости;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работник Центра занятости, ответственный за прием и регистрацию заявлений (далее - делопроизводитель), устанавливает: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предмет обращения;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личность заявителя, проверяет документ, удостоверяющий личность (при подаче заявления лично).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необходимости оказывает заявителю помощь в написании заявления;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заявление регистрируется делопроизводителем в журнале регистрации заявлений в день его поступления (получения через организации федеральной почтовой связи);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в случае направления заявления заказным почтовым отправлением с уведомлением заявителю назначается время приема по контактным данным, указанным в заявлении;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результатом этапа "Прием и регистрация заявлений и документов" является прием и регистрация заявления и приложенных к нему документов и направление зарегистрированного заявления директору Центра занятости.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выполнения административной процедуры является внесение записи в журнал регистрации заявлений в день его поступления;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общий срок приема, регистрации заявления составляет не более 30 минут;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заявителе вносятся в регистр получателей государственных услуг в сфере занятости населения.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37. Основанием для начала этапа "Оказание психологической поддержки" является положительное решение вопроса о предоставлении государственной услуги на личное обращение безработного гражданина в Центр занятости с заявлением или письменное согласие безработного гражданина на предложение работника Центра занятости, осуществляющего функцию по предоставлению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На этапе "Оказание психологической поддержки" осуществляются следующие административные процедуры: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анализ сведений о безработном гражданине, содержащихся в регистре получателей государственных услуг в сфере занятости населения;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3" w:name="P315"/>
      <w:bookmarkEnd w:id="3"/>
      <w:r>
        <w:rPr>
          <w:rFonts w:ascii="Calibri" w:hAnsi="Calibri" w:cs="Calibri"/>
        </w:rPr>
        <w:t>2) информирование безработного гражданина о порядке предоставления государственной услуги, формах и графике ее предоставления, направлениях психологической поддержки.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информирует безработного гражданина о порядке предоставления государственной услуги, формах (групповой или индивидуальной) и графике ее предоставления, направлениях психологической поддержки (психологическое консультирование, психологический тренинг или психологическая коррекция);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предложение безработному гражданину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предоставления государственной услуги (групповая или индивидуальная).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отказа безработного гражданина от прохождения тестирования (анкетирования) работник Центра занятости исполняет административную процедуру по выявлению проблем, препятствующих трудоустройству, профессиональной самореализации и карьерному росту;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4" w:name="P319"/>
      <w:bookmarkEnd w:id="4"/>
      <w:r>
        <w:rPr>
          <w:rFonts w:ascii="Calibri" w:hAnsi="Calibri" w:cs="Calibri"/>
        </w:rPr>
        <w:t>4) проведение тестирования (анкетирования) по методикам с учетом выбора безработным гражданином формы его проведения.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38. Основанием для начала этапа "Формирование результатов оказания государственной услуги" является заполненный безработным гражданином тест (анкета).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 этапе "Формирование результатов оказания государственной услуги" осуществляются следующие административные процедуры: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обработка материалов тестирования (анкетирования) безработного гражданина.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проводит психологическую диагностику, выявляет основные проблемы, препятствующие трудоустройству безработного гражданина;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5" w:name="P324"/>
      <w:bookmarkEnd w:id="5"/>
      <w:r>
        <w:rPr>
          <w:rFonts w:ascii="Calibri" w:hAnsi="Calibri" w:cs="Calibri"/>
        </w:rPr>
        <w:t>2) обсуждение с безработным гражданином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Основанием для начала административной процедуры являются обработанные и проанализированные тесты (анкеты) безработных граждан. В случае отказа безработного гражданина пройти тест (анкетирование) основанием для административной процедуры является положительное решение вопроса о предоставлении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согласование с безработным гражданином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4) проведение с безработным гражданином тренинговых занятий (видеотренинга с согласия безработного гражданина)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</w:t>
      </w:r>
      <w:r>
        <w:rPr>
          <w:rFonts w:ascii="Calibri" w:hAnsi="Calibri" w:cs="Calibri"/>
        </w:rPr>
        <w:lastRenderedPageBreak/>
        <w:t>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обсуждение результатов тренинговых занятий и (или) психологической консультации.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Работник Центра занятости обращает внимание безработного гражданина на отдельные фрагменты беседы, особенности поведения, эмоциональное состояние, личностные и другие аспекты психологического состояния безработного гражданина;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подготовка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в виде заключения о предоставлении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6" w:name="P331"/>
      <w:bookmarkEnd w:id="6"/>
      <w:r>
        <w:rPr>
          <w:rFonts w:ascii="Calibri" w:hAnsi="Calibri" w:cs="Calibri"/>
        </w:rPr>
        <w:t>7) обсуждение рекомендаций с безработным гражданином и определение направлений действий безработного гражданина по их реализации;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8) выдача безработному гражданину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9) внесение результатов выполнения административных процедур (действий) в регистр получателей государственных услуг.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39. Допускается осуществление административных процедур (действий), предусмотренных </w:t>
      </w:r>
      <w:hyperlink w:anchor="P315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319" w:history="1">
        <w:r>
          <w:rPr>
            <w:rFonts w:ascii="Calibri" w:hAnsi="Calibri" w:cs="Calibri"/>
            <w:color w:val="0000FF"/>
          </w:rPr>
          <w:t>4 пункта 37</w:t>
        </w:r>
      </w:hyperlink>
      <w:r>
        <w:rPr>
          <w:rFonts w:ascii="Calibri" w:hAnsi="Calibri" w:cs="Calibri"/>
        </w:rPr>
        <w:t xml:space="preserve"> и </w:t>
      </w:r>
      <w:hyperlink w:anchor="P324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331" w:history="1">
        <w:r>
          <w:rPr>
            <w:rFonts w:ascii="Calibri" w:hAnsi="Calibri" w:cs="Calibri"/>
            <w:color w:val="0000FF"/>
          </w:rPr>
          <w:t>7 пункта 38</w:t>
        </w:r>
      </w:hyperlink>
      <w:r>
        <w:rPr>
          <w:rFonts w:ascii="Calibri" w:hAnsi="Calibri" w:cs="Calibri"/>
        </w:rPr>
        <w:t xml:space="preserve"> настоящего Административного регламента, по групповой форме предоставления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Способом фиксации результата является внесение сведений в регистр получателей государственных услуг в сфере занятости населения.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40. В случае выявления безработным гражданином в заключении о предоставлении государственной услуги опечаток и (или) ошибок безработный гражданин представляет в Центр занятости заявление об исправлении таких опечаток и (или) ошибок.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41. Работник Центра занятости, предоставляющий государственную услугу,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выявления допущенных опечаток и (или) ошибок в выданных в результате предоставления государственной услуги документах работник Центра занятости, предоставляющий государственную услугу, осуществляет их замену в срок, не превышающий пяти рабочих дней со дня поступления соответствующего заявления.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42. Государственная услуга в электронной форме не предоставляется.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Исправление технических ошибок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43. В случае выявления заявителем в полученных документах опечаток и (или) ошибок заявитель представляет в Центр занятости заявление об исправлении таких опечаток и (или) ошибок.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44. 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45.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Формирование и направление межведомственных запросов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46.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IV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Формы контроля за исполнением Административного регламента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осуществления текущего контроля за соблюдением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исполнением ответственными должностными лицами положений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Административного регламента и иных нормативных правовых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актов, устанавливающих требования к предоставлению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а также принятием ими решений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47. Контроль за соблюдением Административного регламента специалистами Центра занятости осуществляется в форме текущего контроля и в форме контроля за полнотой и качеством предоставления государственной услуги (плановых и внеплановых проверок).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48. Текущий контроль за соблюдением Административного регламента осуществляется руководителем Департамента здравоохранения, труда и социальной защиты населения Ненецкого автономного округа (далее - Департамент) в отношении директора Центра занятости, директором Центра занятости - в отношении начальника отдела содействия занятости населения Центра занятости, начальником отдела содействия занятости населения Центра занятости - в отношении ответственных исполнителей.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 периодичность осуществления плановых и внеплановых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проверок полноты и качества предоставления государственной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услуги, в том числе порядок и формы контроля за полнотой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качеством предоставления 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50. Плановые проверки проводятся по решению руководителя Департамента в отношении специалистов Центра занятости 1 раз в полгода.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51. Ежегодный план проверок устанавливается руководителем Департамента.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52. Внеплановые проверки проводятся по решению руководителя Департамента в отношении должностных лиц и специалистов Центра занятости, участвующих в предоставлении государственной услуги,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53. Внеплановые проверки полноты и качества предоставления государственной, услуги проводятся на основании жалоб (претензий) граждан на решения или действия (бездействие) должностных лиц Департамента, принятые или осуществленные в ходе предоставления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54. Проверку проводят гражданские служащие Департамента, указанные в распорядительном акте Департамента. В проверках обязательно принимает участие гражданский </w:t>
      </w:r>
      <w:r>
        <w:rPr>
          <w:rFonts w:ascii="Calibri" w:hAnsi="Calibri" w:cs="Calibri"/>
        </w:rPr>
        <w:lastRenderedPageBreak/>
        <w:t>служащий Департамента, в должностные обязанности которого входит правовое сопровождение полномочий Департамента.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55. Результаты проверки оформляются актом, отражающим обстоятельства, послужившие основанием проверки, объект проверки, сведения о должностных лиц и специалисте Центра занятости, ответственном за предоставление государственной услуги, наличие (отсутствие) в действиях должностных лиц и специалиста Центра занятости,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Ответственность должностных лиц органа исполнительной власти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за решения и действия (бездействие), принимаемые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(осуществляемые) ими в ходе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56. Начальник отдела содействия занятости населения Центра занятости несет персональную ответственность за организацию исполнения административных процедур, указанных в </w:t>
      </w:r>
      <w:hyperlink w:anchor="P281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57. Ответственный исполнитель несет персональную ответственность за соблюдение: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сроков и порядка приема заявления и документов, регистрации заявления, рассмотрения заявления и документов;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соответствия результатов рассмотрения документов, представленных заявителями, требованиям законодательства Российской Федерации;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выдачи (направления) заявителю заключения о предоставлении государственной услуги, содержащего рекомендации.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Требования к порядку и формам контроля за предоставлением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услуги, в том числе со стороны граждан,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их объединений и организаций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58.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Центра занятости,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Раздел V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Досудебный (внесудебный) порядок обжалования решений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действий (бездействия) Центра занятости, а также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его должностных лиц, государственных служащих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Информация для заявителя о его праве на досудебное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(внесудебное) обжалование действий (бездействия) и решений,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принятых (осуществляемых) в ходе предоставления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государственной услуги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59.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Центра </w:t>
      </w:r>
      <w:r>
        <w:rPr>
          <w:rFonts w:ascii="Calibri" w:hAnsi="Calibri" w:cs="Calibri"/>
        </w:rPr>
        <w:lastRenderedPageBreak/>
        <w:t>занятости, должностных лиц и специалистов Учреждения при предоставлении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60. Основанием для начала процедуры досудебного (внесудебного) обжалования является подача заявителем жалобы в соответствии с </w:t>
      </w:r>
      <w:hyperlink r:id="rId25" w:history="1">
        <w:r>
          <w:rPr>
            <w:rFonts w:ascii="Calibri" w:hAnsi="Calibri" w:cs="Calibri"/>
            <w:color w:val="0000FF"/>
          </w:rPr>
          <w:t>частью 5 статьи 11.2</w:t>
        </w:r>
      </w:hyperlink>
      <w:r>
        <w:rPr>
          <w:rFonts w:ascii="Calibri" w:hAnsi="Calibri" w:cs="Calibri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Предмет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61. Предметом досудебного (внесудебного) обжалования являются решение, действие (бездействие) Центра занятости, специалистов и должностных лиц Центра занятости, ответственных за предоставление государственной услуги, в том числе: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нарушение срока регистрации заявления заявителя о предоставлении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нарушение срока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Органы государственной власти и уполномоченные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на рассмотрение жалобы должностные лица, которым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может быть направлена жалоба заявителя в досудебном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(внесудебном) порядке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bookmarkStart w:id="7" w:name="P422"/>
      <w:bookmarkEnd w:id="7"/>
      <w:r>
        <w:rPr>
          <w:rFonts w:ascii="Calibri" w:hAnsi="Calibri" w:cs="Calibri"/>
        </w:rPr>
        <w:t>62. Заявители могут обратиться в досудебном (внесудебном) порядке с жалобой к: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руководителю Департамента на решения и действия (бездействие):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должностных лиц и специалистов Центра занятости, участвующих в предоставлении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2) губернатору Ненецкого автономного округа на решения и действия (бездействие) руководителя Департамента.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подачи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63. Жалоба подается в письменной форме на бумажном носителе или в электронной форме.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64. В письменной форме на бумажном носителе жалоба может быть направлена по почте, а также принята лично от заявителя в Департаменте по месту предоставления государственной услуги, в том числе в ходе личного приема.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Время приема жалоб должно совпадать со временем предоставления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Департаментом.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65. В электронном виде жалоба может быть подана заявителем посредством: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официального сайта Департамента в сети "Интернет";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электронной почты Департамента;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официального сайта Администрации Ненецкого автономного округа (www.adm-nao.ru);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электронной почты Администрации Ненецкого автономного округа (priem@adm-nao.ru);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Регионального портала.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66.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8.30 до 17.30, перерыв с 12.30 до 13.30, по адресу: г. Нарьян-Мар, ул. Смидовича, д. 20, каб. 17 или по факсу: (81853) 41700.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8" w:name="P444"/>
      <w:bookmarkEnd w:id="8"/>
      <w:r>
        <w:rPr>
          <w:rFonts w:ascii="Calibri" w:hAnsi="Calibri" w:cs="Calibri"/>
        </w:rPr>
        <w:t>67.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оформленная в соответствии с законодательством Российской Федерации доверенность;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68. При подаче жалобы в электронном виде документы, указанные в </w:t>
      </w:r>
      <w:hyperlink w:anchor="P444" w:history="1">
        <w:r>
          <w:rPr>
            <w:rFonts w:ascii="Calibri" w:hAnsi="Calibri" w:cs="Calibri"/>
            <w:color w:val="0000FF"/>
          </w:rPr>
          <w:t>пункте 67</w:t>
        </w:r>
      </w:hyperlink>
      <w:r>
        <w:rPr>
          <w:rFonts w:ascii="Calibri" w:hAnsi="Calibri" w:cs="Calibri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9" w:name="P448"/>
      <w:bookmarkEnd w:id="9"/>
      <w:r>
        <w:rPr>
          <w:rFonts w:ascii="Calibri" w:hAnsi="Calibri" w:cs="Calibri"/>
        </w:rPr>
        <w:t>69. Жалоба должна содержать: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Центра занятости, осуществляющего предоставление государственной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обжалуемых решениях, действиях (бездействии) Центра занятости, должностных лиц, специалистов Центра занятости;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доводы, на основании которых заявитель не согласен с решением, действием (бездействием) Центра занятости, должностного лица, специалиста Центра занятости.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70. Жалоба, не соответствующая требованиям, предусмотренным </w:t>
      </w:r>
      <w:hyperlink w:anchor="P448" w:history="1">
        <w:r>
          <w:rPr>
            <w:rFonts w:ascii="Calibri" w:hAnsi="Calibri" w:cs="Calibri"/>
            <w:color w:val="0000FF"/>
          </w:rPr>
          <w:t>пунктом 69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рассматривается в порядке, предусмотренном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мая 2006 года N 59-ФЗ "О порядке рассмотрения обращений граждан Российской Федерации".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рассмотрения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bookmarkStart w:id="10" w:name="P458"/>
      <w:bookmarkEnd w:id="10"/>
      <w:r>
        <w:rPr>
          <w:rFonts w:ascii="Calibri" w:hAnsi="Calibri" w:cs="Calibri"/>
        </w:rPr>
        <w:t>71.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72.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11" w:name="P460"/>
      <w:bookmarkEnd w:id="11"/>
      <w:r>
        <w:rPr>
          <w:rFonts w:ascii="Calibri" w:hAnsi="Calibri" w:cs="Calibri"/>
        </w:rPr>
        <w:t>73. При рассмотрении жалобы по существу должностное лицо: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при необходимости назначает проверку.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Сроки рассмотрения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74. Жалоба рассматривается должностным лицом, уполномоченным на рассмотрение жалоб, в течение 15 рабочих дней со дня ее регистрации.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75. В случае обжалования отказа Центра занятости в приеме документов у заявителя либо в исправлении допущенных опечаток и ошибок, а также нарушения Департаментом срока исправления допущенных опечаток и ошибок жалоба рассматривается в течение 5 рабочих дней со дня ее регистрации.</w:t>
      </w:r>
    </w:p>
    <w:p w:rsidR="000B4512" w:rsidRDefault="000B451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75 в ред. </w:t>
      </w:r>
      <w:hyperlink r:id="rId2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Перечень оснований для приостановления рассмотрения жалобы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в случае, если возможность приостановления предусмотрена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законодательством Российской Федерации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76. Основания для приостановления рассмотрения жалобы отсутствуют.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Результат рассмотрения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77.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78. В удовлетворении жалобы отказывается в следующих случаях: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79. На жалобу заявителя не дается ответ в случаях: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если в жалобе не указаны фамилия физического лица или индивидуального предпринимателя либо наименование юридического лица, направившего жалобу, и почтовый адрес, по которому должен быть направлен ответ;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если текст жалобы, а также почтовый адрес заявителя не поддаются прочтению.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80. При получении письменной жалобы заявителя, в которой содержатся нецензурные либо оскорбительные выражения, угрозы жизни, здоровью и имуществу должностного лица и/или специалиста, участвующего в предоставлении государственной услуги, а также членов его семьи, руководитель Департамента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81.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458" w:history="1">
        <w:r>
          <w:rPr>
            <w:rFonts w:ascii="Calibri" w:hAnsi="Calibri" w:cs="Calibri"/>
            <w:color w:val="0000FF"/>
          </w:rPr>
          <w:t>пунктах 71</w:t>
        </w:r>
      </w:hyperlink>
      <w:r>
        <w:rPr>
          <w:rFonts w:ascii="Calibri" w:hAnsi="Calibri" w:cs="Calibri"/>
        </w:rPr>
        <w:t xml:space="preserve"> - </w:t>
      </w:r>
      <w:hyperlink w:anchor="P460" w:history="1">
        <w:r>
          <w:rPr>
            <w:rFonts w:ascii="Calibri" w:hAnsi="Calibri" w:cs="Calibri"/>
            <w:color w:val="0000FF"/>
          </w:rPr>
          <w:t>73</w:t>
        </w:r>
      </w:hyperlink>
      <w:r>
        <w:rPr>
          <w:rFonts w:ascii="Calibri" w:hAnsi="Calibri" w:cs="Calibri"/>
        </w:rPr>
        <w:t xml:space="preserve"> Административного регламента.</w:t>
      </w:r>
    </w:p>
    <w:p w:rsidR="000B4512" w:rsidRDefault="000B4512">
      <w:pPr>
        <w:spacing w:before="220" w:after="1" w:line="220" w:lineRule="atLeast"/>
        <w:ind w:firstLine="540"/>
        <w:jc w:val="both"/>
      </w:pPr>
      <w:bookmarkStart w:id="12" w:name="P490"/>
      <w:bookmarkEnd w:id="12"/>
      <w:r>
        <w:rPr>
          <w:rFonts w:ascii="Calibri" w:hAnsi="Calibri" w:cs="Calibri"/>
        </w:rPr>
        <w:t xml:space="preserve">82.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28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5 статьи 5.63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правонарушениях, </w:t>
      </w:r>
      <w:hyperlink r:id="rId30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</w:t>
      </w:r>
      <w:r>
        <w:rPr>
          <w:rFonts w:ascii="Calibri" w:hAnsi="Calibri" w:cs="Calibri"/>
        </w:rPr>
        <w:lastRenderedPageBreak/>
        <w:t>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31" w:history="1">
        <w:r>
          <w:rPr>
            <w:rFonts w:ascii="Calibri" w:hAnsi="Calibri" w:cs="Calibri"/>
            <w:color w:val="0000FF"/>
          </w:rPr>
          <w:t>статьей 7.1.9</w:t>
        </w:r>
      </w:hyperlink>
      <w:r>
        <w:rPr>
          <w:rFonts w:ascii="Calibri" w:hAnsi="Calibri" w:cs="Calibri"/>
        </w:rP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правонарушения, в Аппарат Администрации Ненецкого автономного округа.</w:t>
      </w:r>
    </w:p>
    <w:p w:rsidR="000B4512" w:rsidRDefault="000B4512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Департамента ЗТ и СЗН НАО от 30.09.2016 N 101)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83. В случаях, указанных в </w:t>
      </w:r>
      <w:hyperlink w:anchor="P490" w:history="1">
        <w:r>
          <w:rPr>
            <w:rFonts w:ascii="Calibri" w:hAnsi="Calibri" w:cs="Calibri"/>
            <w:color w:val="0000FF"/>
          </w:rPr>
          <w:t>пункте 82</w:t>
        </w:r>
      </w:hyperlink>
      <w:r>
        <w:rPr>
          <w:rFonts w:ascii="Calibri" w:hAnsi="Calibri" w:cs="Calibri"/>
        </w:rP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информирования заявителя о результатах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рассмотрения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84.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85. В ответе по результатам рассмотрения жалобы указываются: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1) наименование Департамента, а также должность, фамилия, имя и отчество (последнее - при наличии) должностного лица, принявшего решение по жалобе;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3) сведения об обжалуемом решении и действии (бездействии) Центра занятости, его должностных лиц и специалистов; наименование государственной услуги;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4) основания для принятия решения по жалобе;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5) принятое решение по жалобе;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6) срок устранения выявленных нарушений прав заявителя, в том числе срок предоставления результата государственной услуги (в случае если жалоба признана обоснованной);</w:t>
      </w:r>
    </w:p>
    <w:p w:rsidR="000B4512" w:rsidRDefault="000B451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7) сведения о порядке обжалования принятого по жалобе решения.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Порядок обжалования решения по жалобе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86. Обжалование решения по жалобе осуществляется в порядке, установленном </w:t>
      </w:r>
      <w:hyperlink w:anchor="P422" w:history="1">
        <w:r>
          <w:rPr>
            <w:rFonts w:ascii="Calibri" w:hAnsi="Calibri" w:cs="Calibri"/>
            <w:color w:val="0000FF"/>
          </w:rPr>
          <w:t>пунктом 62</w:t>
        </w:r>
      </w:hyperlink>
      <w:r>
        <w:rPr>
          <w:rFonts w:ascii="Calibri" w:hAnsi="Calibri" w:cs="Calibri"/>
        </w:rPr>
        <w:t xml:space="preserve"> настоящего Административного регламента.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Право заявителя на получение информации и документов,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необходимых для обоснования и рассмотрения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87.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Способы информирования заявителей о порядке подачи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 рассмотрения жалобы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88. Центр занятости и Департамент обеспечивают консультирование заявителей о порядке обжалования решений, действий (бездействия) Центра занятости, его должностных лиц и специалистов, в том числе по телефону, электронной почте, при личном приеме.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 бланке государственного учреждения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службы занятости населения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bookmarkStart w:id="13" w:name="P535"/>
      <w:bookmarkEnd w:id="13"/>
      <w:r>
        <w:rPr>
          <w:rFonts w:ascii="Courier New" w:hAnsi="Courier New" w:cs="Courier New"/>
          <w:sz w:val="20"/>
        </w:rPr>
        <w:t xml:space="preserve">                                Заключение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по психологической поддержке безработных граждан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Казенным  учреждением  Ненецкого  автономного  округа  "Центр занятости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населения"   предоставлена   государственная   услуга   по  психологической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поддержке безработных граждан _____________________________________________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(фамилия, имя, отчество гражданина)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Рекомендовано: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государственного учреждения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службы занятости населения           ___________ _________ 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(должность) (подпись)   (Ф.И.О.)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"__" __________ 20__ г.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заключением о предоставлении государственной услуги ознакомлен(а)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"__" __________ 20__ г.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 _________________________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(подпись)       (Ф.И.О. гражданина)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bookmarkStart w:id="14" w:name="P567"/>
      <w:bookmarkEnd w:id="14"/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по психологической поддержке безработных граждан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Я, ___________________________________________________________________,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(фамилия, имя, отчество гражданина)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прошу  предоставить мне государственную услугу по психологической поддержке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безработных граждан.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"__" __________ 20__ г.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(подпись)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 бланке государственного учреждения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службы занятости населения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bookmarkStart w:id="15" w:name="P594"/>
      <w:bookmarkEnd w:id="15"/>
      <w:r>
        <w:rPr>
          <w:rFonts w:ascii="Courier New" w:hAnsi="Courier New" w:cs="Courier New"/>
          <w:sz w:val="20"/>
        </w:rPr>
        <w:t xml:space="preserve">                                Предложение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о предоставлении государственной услуги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по психологической поддержке безработных граждан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_______________________________________________________________________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(наименование государственного учреждения службы занятости населения)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предлагает гражданину _____________________________________________________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(фамилия, имя, отчество)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получить  государственную  услугу  по психологической поддержке безработных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Работник государственного учреждения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службы занятости населения           ___________ _________ 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(должность) (подпись)   (Ф.И.О.)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"__" __________ 20__ г.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   предложением  ознакомлен,  согласен  /  не  согласен  на  получение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государственной услуги (нужное подчеркнуть).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"__" __________ 20__ г.</w:t>
      </w:r>
    </w:p>
    <w:p w:rsidR="000B4512" w:rsidRDefault="000B4512">
      <w:pPr>
        <w:spacing w:after="1" w:line="20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____________________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(подпись гражданина)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</w:pPr>
      <w:bookmarkStart w:id="16" w:name="P628"/>
      <w:bookmarkEnd w:id="16"/>
      <w:r>
        <w:rPr>
          <w:rFonts w:ascii="Calibri" w:hAnsi="Calibri" w:cs="Calibri"/>
        </w:rPr>
        <w:t>Блок-схема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lastRenderedPageBreak/>
        <w:t>этапов предоставления государственной услуги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"Психологическая поддержка 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Прием и регистрация заявления и документов,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необходимых для предоставления государственной услуги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Оказание психологической поддержки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Формирование результатов оказания государственной услуги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5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</w:pPr>
      <w:bookmarkStart w:id="17" w:name="P655"/>
      <w:bookmarkEnd w:id="17"/>
      <w:r>
        <w:rPr>
          <w:rFonts w:ascii="Calibri" w:hAnsi="Calibri" w:cs="Calibri"/>
        </w:rPr>
        <w:t>Блок-схема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этапа "Прием и регистрация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заявления и документов"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Прием и регистрация заявления и документов, необходимых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для предоставления государственной услуги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└─────────────────┬──────────────────────────────────────┬────────────────┘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│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┌─────────────────┴─────────────────┐  ┌─────────────────┴────────────────┐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Заявители             │  │         Центр занятости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└────────┬──────────────────┬───────┘  └─────────────────┬────────────────┘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│                  │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┌────────┴──────┐   ┌───────┴──────┐  ┌──────────────────┴────────────────┐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│Центр занятости│   │ КУ НАО "МФЦ" │  │Предложение безработному гражданину│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└────────┬──────┘   └───────┬──────┘  └──────────────────┬────────────────┘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│                  │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┌────────┴──────────────────┴───────┐  ┌─────────────────┴────────────────┐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Прием заявления          │  │         Получение согласия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└──────────────┬─────────────────┬──┘  └─────────────────┬────────────────┘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│                 │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┌──────────────┴───────────┐ ┌───┴─────────────┐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Регистрация заявления   │ │  Формирование   │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и документов, присвоение │ │пакета документов│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регистрационного номера, ├&lt;┤и направление его│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│определение ответственного│ │в Центр занятости│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исполнителя       │ └─────────────────┘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└──────────────┬───────────┘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│  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┌──────────────┴─────────────────────────────────────────┴────────────────┐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Начало II этапа. Оказание психологической поддержки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6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Блок-схема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этапа "Оказание психологической поддержки"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Оказание психологической поддержки.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Положительное решение вопроса о предоставлении государственной услуги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на обращение безработного гражданина или письменное согласие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безработного гражданина на предложение работника Центра занятости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анализ сведений о безработном гражданине, содержащихся в регистре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получателей государственных услуг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информирование безработного гражданина о порядке предоставления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государственной услуги, формах и графике ее предоставления,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направлениях психологической поддержки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предложение безработному гражданину пройти тестирование (анкетирование)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по методикам, используемым при психологической поддержке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  безработных граждан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└─────────────────┬─────────────────────────────────────┬─────────────────┘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│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согласен                                отказ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│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┌─────────────────┴──────────────┐        ┌─────────────┴─────────────────┐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проведение тестирования     │        │  административная процедура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(анкетирования) по методикам  │        │     по выявлению проблем,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с учетом выбора безработным   │        │препятствующих трудоустройству,│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│гражданином формы его проведения│        │профессиональной самореализации│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       │        │      и карьерному росту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└─────────────────┬──────────────┘        └──────────────┬────────────────┘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│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┌─────────────────┴──────────────────────────────────────┴────────────────┐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   Начало III этапа.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Формирование результатов оказания государственной услуги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7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к Административному регламенту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предоставления государственной услуги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t>"Психологическая поддержка</w:t>
      </w:r>
    </w:p>
    <w:p w:rsidR="000B4512" w:rsidRDefault="000B4512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безработных граждан"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Блок-схема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исполнения этапа "Формирование результатов</w:t>
      </w:r>
    </w:p>
    <w:p w:rsidR="000B4512" w:rsidRDefault="000B4512">
      <w:pPr>
        <w:spacing w:after="1" w:line="220" w:lineRule="atLeast"/>
        <w:jc w:val="center"/>
      </w:pPr>
      <w:r>
        <w:rPr>
          <w:rFonts w:ascii="Calibri" w:hAnsi="Calibri" w:cs="Calibri"/>
        </w:rPr>
        <w:t>оказания государственной услуги"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Формирование результатов оказания государственной услуги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└────────────────┬─────────────────────────────────────────┬──────────────┘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│  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┌────────────────┴─────────────┐          ┌────────────────┴──────────────┐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Безработный гражданин     │          │Безработный гражданин отказался│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заполнил тест (анкету)    │          │  пройти тест (анкетирование)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└────────────────┬─────────────┘          └────────────────┬──────────────┘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│  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┌────────────────┴─────────────┐          ┌────────────────┴──────────────┐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обработка материалов     │          │  выявление основных проблем,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тестирования (анкетирования) │          │препятствующих трудоустройству,│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безработного гражданина    │          │профессиональной самореализации│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     │          │       и карьерному росту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└────────────────┬─────────────┘          └────────────────┬──────────────┘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│  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┌────────────────┴─────────────────────────────────┐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обсуждение с безработным гражданином результатов │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тестирования (анкетирования) и выявление     │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основных проблем, препятствующих трудоустройству,│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│профессиональной самореализации и карьерному росту│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└──────────────────────────┬───────────────────────┘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│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┌──────────────────────────┴───────────────────────────────┴──────────────┐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согласование с безработным гражданином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направлений психологической поддержки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проведение с безработным гражданином тренинговых занятий (видеотренинга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│с согласия безработного гражданина) и (или) психологических консультаций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обсуждение результатов тренинговых занятий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и (или) психологической консультации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подготовка рекомендаций по повышению мотивации к труду,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активизации позиции по поиску работы и трудоустройству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обсуждение рекомендаций с безработным гражданином и определение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направлений действий безработного гражданина по их реализации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выдача безработному гражданину заключения о предоставлении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          государственной услуги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внесение результатов выполнения административных процедур (действий)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        в регистр получателей государственных услуг               │</w:t>
      </w:r>
    </w:p>
    <w:p w:rsidR="000B4512" w:rsidRDefault="000B451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spacing w:after="1" w:line="220" w:lineRule="atLeast"/>
        <w:jc w:val="both"/>
      </w:pPr>
    </w:p>
    <w:p w:rsidR="000B4512" w:rsidRDefault="000B4512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0B4512">
      <w:bookmarkStart w:id="18" w:name="_GoBack"/>
      <w:bookmarkEnd w:id="18"/>
    </w:p>
    <w:sectPr w:rsidR="003631B9" w:rsidSect="00E5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BF"/>
    <w:rsid w:val="000B4512"/>
    <w:rsid w:val="003269BF"/>
    <w:rsid w:val="00B54CFD"/>
    <w:rsid w:val="00D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ADFC4-9277-4823-B605-F9CFC71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0770C9A13400A1829970BDA225BC4B9AF5D8C08F82E3689BD129B4915807961C5BA0D89BF155A9D46FD518E9157BFn6q5G" TargetMode="External"/><Relationship Id="rId13" Type="http://schemas.openxmlformats.org/officeDocument/2006/relationships/hyperlink" Target="consultantplus://offline/ref=D9B0770C9A13400A1829971DD94E0CC8B9A403890CF42764D6E249C61E1C8A2E268AE35ECFEA130CC81CA859929749BE69AEE6AF82n8q1G" TargetMode="External"/><Relationship Id="rId18" Type="http://schemas.openxmlformats.org/officeDocument/2006/relationships/hyperlink" Target="consultantplus://offline/ref=D9B0770C9A13400A1829971DD94E0CC8BBA004810FF62764D6E249C61E1C8A2E348ABB51CFEE06589C46FF5491n9qAG" TargetMode="External"/><Relationship Id="rId26" Type="http://schemas.openxmlformats.org/officeDocument/2006/relationships/hyperlink" Target="consultantplus://offline/ref=D9B0770C9A13400A1829971DD94E0CC8B9A507890BF12764D6E249C61E1C8A2E348ABB51CFEE06589C46FF5491n9q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9B0770C9A13400A1829971DD94E0CC8B9A403890CF12764D6E249C61E1C8A2E348ABB51CFEE06589C46FF5491n9qA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9B0770C9A13400A1829971DD94E0CC8B9A602840BF32764D6E249C61E1C8A2E268AE35DCDEA18519D53A905D4C65ABC68AEE4AA9D8A120Fn7qAG" TargetMode="External"/><Relationship Id="rId12" Type="http://schemas.openxmlformats.org/officeDocument/2006/relationships/hyperlink" Target="consultantplus://offline/ref=D9B0770C9A13400A1829971DD94E0CC8B8AC048402A7706687B747C3164CD03E30C3EC58D3EA1D469B58FCn5qDG" TargetMode="External"/><Relationship Id="rId17" Type="http://schemas.openxmlformats.org/officeDocument/2006/relationships/hyperlink" Target="consultantplus://offline/ref=D9B0770C9A13400A1829971DD94E0CC8B8A505870EF42764D6E249C61E1C8A2E348ABB51CFEE06589C46FF5491n9qAG" TargetMode="External"/><Relationship Id="rId25" Type="http://schemas.openxmlformats.org/officeDocument/2006/relationships/hyperlink" Target="consultantplus://offline/ref=D9B0770C9A13400A1829971DD94E0CC8B9A602840BF32764D6E249C61E1C8A2E268AE35DCCE8130CC81CA859929749BE69AEE6AF82n8q1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B0770C9A13400A18298906CC4E0CC8BBA601800EFA7A6EDEBB45C41913D53921C3EF5CCDEA1E50920CAC10C59E55BA72B0E1B1818813n0q7G" TargetMode="External"/><Relationship Id="rId20" Type="http://schemas.openxmlformats.org/officeDocument/2006/relationships/hyperlink" Target="consultantplus://offline/ref=D9B0770C9A13400A1829970BDA225BC4B9AF5D8C0AF6293088BD129B4915807961C5BA0D89BF155A9D46FD518E9157BFn6q5G" TargetMode="External"/><Relationship Id="rId29" Type="http://schemas.openxmlformats.org/officeDocument/2006/relationships/hyperlink" Target="consultantplus://offline/ref=D9B0770C9A13400A1829971DD94E0CC8B9A602840CF22764D6E249C61E1C8A2E268AE35FCBE31F53CD09B9019D9153A06CB5FAAD8389n1q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B0770C9A13400A1829970BDA225BC4B9AF5D8C0AF129378DBD129B4915807961C5BA1F89E719589958FC529BC706FA39BDE6AB9D8817107185CAn5q9G" TargetMode="External"/><Relationship Id="rId11" Type="http://schemas.openxmlformats.org/officeDocument/2006/relationships/hyperlink" Target="consultantplus://offline/ref=D9B0770C9A13400A1829970BDA225BC4B9AF5D8C0AF129378DBD129B4915807961C5BA1F89E719589958FC539BC706FA39BDE6AB9D8817107185CAn5q9G" TargetMode="External"/><Relationship Id="rId24" Type="http://schemas.openxmlformats.org/officeDocument/2006/relationships/hyperlink" Target="consultantplus://offline/ref=D9B0770C9A13400A1829970BDA225BC4B9AF5D8C0AF129378DBD129B4915807961C5BA1F89E719589958FC5D9BC706FA39BDE6AB9D8817107185CAn5q9G" TargetMode="External"/><Relationship Id="rId32" Type="http://schemas.openxmlformats.org/officeDocument/2006/relationships/hyperlink" Target="consultantplus://offline/ref=D9B0770C9A13400A1829970BDA225BC4B9AF5D8C0AF129378DBD129B4915807961C5BA1F89E719589958FF579BC706FA39BDE6AB9D8817107185CAn5q9G" TargetMode="External"/><Relationship Id="rId5" Type="http://schemas.openxmlformats.org/officeDocument/2006/relationships/hyperlink" Target="consultantplus://offline/ref=D9B0770C9A13400A1829970BDA225BC4B9AF5D8C0BF829318ABD129B4915807961C5BA1F89E719589958FB539BC706FA39BDE6AB9D8817107185CAn5q9G" TargetMode="External"/><Relationship Id="rId15" Type="http://schemas.openxmlformats.org/officeDocument/2006/relationships/hyperlink" Target="consultantplus://offline/ref=D9B0770C9A13400A1829971DD94E0CC8B8A6038909F72764D6E249C61E1C8A2E348ABB51CFEE06589C46FF5491n9qAG" TargetMode="External"/><Relationship Id="rId23" Type="http://schemas.openxmlformats.org/officeDocument/2006/relationships/hyperlink" Target="consultantplus://offline/ref=D9B0770C9A13400A1829970BDA225BC4B9AF5D8C0BF829318ABD129B4915807961C5BA1F89E719589958FA549BC706FA39BDE6AB9D8817107185CAn5q9G" TargetMode="External"/><Relationship Id="rId28" Type="http://schemas.openxmlformats.org/officeDocument/2006/relationships/hyperlink" Target="consultantplus://offline/ref=D9B0770C9A13400A1829971DD94E0CC8B9A602840CF22764D6E249C61E1C8A2E268AE35FCEE91A53CD09B9019D9153A06CB5FAAD8389n1qBG" TargetMode="External"/><Relationship Id="rId10" Type="http://schemas.openxmlformats.org/officeDocument/2006/relationships/hyperlink" Target="consultantplus://offline/ref=D9B0770C9A13400A1829970BDA225BC4B9AF5D8C0AF129378DBD129B4915807961C5BA1F89E719589958FC529BC706FA39BDE6AB9D8817107185CAn5q9G" TargetMode="External"/><Relationship Id="rId19" Type="http://schemas.openxmlformats.org/officeDocument/2006/relationships/hyperlink" Target="consultantplus://offline/ref=D9B0770C9A13400A1829971DD94E0CC8B9A6028808F82764D6E249C61E1C8A2E348ABB51CFEE06589C46FF5491n9qAG" TargetMode="External"/><Relationship Id="rId31" Type="http://schemas.openxmlformats.org/officeDocument/2006/relationships/hyperlink" Target="consultantplus://offline/ref=D9B0770C9A13400A1829970BDA225BC4B9AF5D8C0AF8283782BD129B4915807961C5BA1F89E71958995CFF5D9BC706FA39BDE6AB9D8817107185CAn5q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9B0770C9A13400A1829970BDA225BC4B9AF5D8C0BF829318ABD129B4915807961C5BA1F89E719589958FB539BC706FA39BDE6AB9D8817107185CAn5q9G" TargetMode="External"/><Relationship Id="rId14" Type="http://schemas.openxmlformats.org/officeDocument/2006/relationships/hyperlink" Target="consultantplus://offline/ref=D9B0770C9A13400A1829971DD94E0CC8B9A602840BF32764D6E249C61E1C8A2E268AE35DCDEA18519D53A905D4C65ABC68AEE4AA9D8A120Fn7qAG" TargetMode="External"/><Relationship Id="rId22" Type="http://schemas.openxmlformats.org/officeDocument/2006/relationships/hyperlink" Target="consultantplus://offline/ref=D9B0770C9A13400A1829970BDA225BC4B9AF5D8C0BF829318ABD129B4915807961C5BA1F89E719589958FB5C9BC706FA39BDE6AB9D8817107185CAn5q9G" TargetMode="External"/><Relationship Id="rId27" Type="http://schemas.openxmlformats.org/officeDocument/2006/relationships/hyperlink" Target="consultantplus://offline/ref=D9B0770C9A13400A1829970BDA225BC4B9AF5D8C0AF129378DBD129B4915807961C5BA1F89E719589958FF559BC706FA39BDE6AB9D8817107185CAn5q9G" TargetMode="External"/><Relationship Id="rId30" Type="http://schemas.openxmlformats.org/officeDocument/2006/relationships/hyperlink" Target="consultantplus://offline/ref=D9B0770C9A13400A1829970BDA225BC4B9AF5D8C0AF8283782BD129B4915807961C5BA1F89E71958995CFF5D9BC706FA39BDE6AB9D8817107185CAn5q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10374</Words>
  <Characters>59132</Characters>
  <Application>Microsoft Office Word</Application>
  <DocSecurity>0</DocSecurity>
  <Lines>492</Lines>
  <Paragraphs>138</Paragraphs>
  <ScaleCrop>false</ScaleCrop>
  <Company>КУ НАО "ЦЗН"</Company>
  <LinksUpToDate>false</LinksUpToDate>
  <CharactersWithSpaces>69368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2019-05-24T06:42:00Z</dcterms:created>
  <dcterms:modified xsi:type="dcterms:W3CDTF">2019-05-24T06:42:00Z</dcterms:modified>
</cp:coreProperties>
</file>