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29 декабря 2012 г. N 26452</w:t>
      </w:r>
    </w:p>
    <w:p w:rsidR="00314E63" w:rsidRDefault="00314E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ноября 2012 г. N 524н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ФЕДЕРАЛЬНОГО ГОСУДАРСТВЕННОГО СТАНДАРТА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СОДЕЙСТВИЯ ГРАЖДАНАМ В ПОИСКЕ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ПОДХОДЯЩЕЙ РАБОТЫ, А РАБОТОДАТЕЛЯМ В ПОДБОРЕ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НЕОБХОДИМЫХ РАБОТНИКОВ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15.1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пунктом 8 статьи 7.1-1</w:t>
        </w:r>
      </w:hyperlink>
      <w:r>
        <w:rPr>
          <w:rFonts w:ascii="Calibri" w:hAnsi="Calibri" w:cs="Calibri"/>
        </w:rP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2011, N 49 (ч. I), ст. 7039) приказываю: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прилагаемый федеральный государственный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государственной услуги содействия гражданам в поиске подходящей работы, а работодателям в подборе необходимых работников.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труда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ноября 2012 г. N 524н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ФЕДЕРАЛЬНЫЙ ГОСУДАРСТВЕННЫЙ СТАНДАРТ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СОДЕЙСТВИЯ ГРАЖДАНАМ В ПОИСКЕ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ПОДХОДЯЩЕЙ РАБОТЫ, А РАБОТОДАТЕЛЯМ В ПОДБОРЕ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НЕОБХОДИМЫХ РАБОТНИКОВ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5"/>
      <w:bookmarkEnd w:id="3"/>
      <w:r>
        <w:rPr>
          <w:rFonts w:ascii="Calibri" w:hAnsi="Calibri" w:cs="Calibri"/>
        </w:rPr>
        <w:t>I. Общие положения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государственный стандарт направлен на обеспечение единства, полноты, качества предоставления и равной доступности государственной услуги содействия гражданам в поиске подходящей работы, а работодателям в подборе необходимых работников &lt;1&gt;.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государственная услуга.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Настоящий федеральный государственный стандарт устанавливает требования, обязательные при осуществлении государственными учреждениями службы занятости населения </w:t>
      </w:r>
      <w:r>
        <w:rPr>
          <w:rFonts w:ascii="Calibri" w:hAnsi="Calibri" w:cs="Calibri"/>
        </w:rPr>
        <w:lastRenderedPageBreak/>
        <w:t>содействия гражданам в поиске подходящей работы и подборе работодателям необходимых работников.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 xml:space="preserve">II. Требования к порядку предоставления </w:t>
      </w:r>
      <w:proofErr w:type="gramStart"/>
      <w:r>
        <w:rPr>
          <w:rFonts w:ascii="Calibri" w:hAnsi="Calibri" w:cs="Calibri"/>
        </w:rPr>
        <w:t>государственной</w:t>
      </w:r>
      <w:proofErr w:type="gramEnd"/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услуги, к составу, последовательности и срокам выполнения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 (действий) при предоставлении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в том числе к особенностям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выполнения административных процедур в </w:t>
      </w:r>
      <w:proofErr w:type="gramStart"/>
      <w:r>
        <w:rPr>
          <w:rFonts w:ascii="Calibri" w:hAnsi="Calibri" w:cs="Calibri"/>
        </w:rPr>
        <w:t>электронной</w:t>
      </w:r>
      <w:proofErr w:type="gramEnd"/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форме, и критериям принятия решений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50"/>
      <w:bookmarkEnd w:id="5"/>
      <w:r>
        <w:rPr>
          <w:rFonts w:ascii="Calibri" w:hAnsi="Calibri" w:cs="Calibri"/>
        </w:rPr>
        <w:t>Порядок информирования о государственной услуге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Информирование о государственной услуге и порядке ее предоставления осуществляется непосредственно в помещениях государственных учреждений службы занятости населения, с использованием средств массовой информации, электронной или телефонной связи, включая автоинформирование, информационн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телекоммуникационной сети "Интернет" &lt;1&gt;, включая федеральную государственную информационную систему "Единый портал государственных и муниципальных услуг (функций)" &lt;2&gt; и (или) региональные порталы государственных и муниципальных услуг (функций) &lt;3&gt;, а также через многофункциональные центры предоставления государственных и муниципальных услуг &lt;4&gt;.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сеть Интернет.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Единый портал.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региональный портал.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МФЦ.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59"/>
      <w:bookmarkEnd w:id="6"/>
      <w:r>
        <w:rPr>
          <w:rFonts w:ascii="Calibri" w:hAnsi="Calibri" w:cs="Calibri"/>
        </w:rPr>
        <w:t>Порядок предоставления государственной услуги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Государственная услуга предоставляется государственными учреждениями службы занятости населения следующим заявителям: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гражданам, зарегистрированным в целях поиска подходящей работы &lt;1&gt;;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работодателям или их уполномоченным представителям &lt;2&gt;.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граждане.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работодатели.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Основанием для начала предоставления государственной услуги является обращение заявителя с заявлением о предоставлении государственной услуги &lt;1&gt;, содержащим: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заявление.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для граждан: фамилию, имя, отчество (последнее - при наличии) &lt;1&gt;, адрес места жительства (пребывания), данные паспорта гражданина Российской Федерации или документа, его заменяющего; документа, удостоверяющего личность иностранного гражданина, лица без гражданства (серия, номер, когда и кем выдан), номер контактного телефона, адрес электронной почты (при наличии);</w:t>
      </w:r>
      <w:proofErr w:type="gramEnd"/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отчество.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для работодателей: наименование, организационно-правовая форма, идентификационный номер налогоплательщика, основной государственный регистрационный номер, место нахождения, номер контактного телефона/факс, адрес электронной почты (для юридического лица); фамилия, имя, отчество, идентификационный номер налогоплательщика, адрес места жительства (пребывания), номер контактного телефона, адрес электронной почты (при наличии) </w:t>
      </w:r>
      <w:r>
        <w:rPr>
          <w:rFonts w:ascii="Calibri" w:hAnsi="Calibri" w:cs="Calibri"/>
        </w:rPr>
        <w:lastRenderedPageBreak/>
        <w:t>(для индивидуального предпринимателя или физического лица).</w:t>
      </w:r>
      <w:proofErr w:type="gramEnd"/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Заявление заверяется личной или простой электронной подписью заявителя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г. N 63-ФЗ "Об электронной подписи" (Собрание законодательства Российской Федерации, 2011, N 15, ст. 2036; N 27, ст. 3880; 2012, N 29, ст. 3988) &lt;1&gt;.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 xml:space="preserve">алее - Федеральный </w:t>
      </w:r>
      <w:hyperlink r:id="rId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"Об электронной подписи".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Гражданам обеспечивается возможность указания сведений о согласии/несогласии на обработку и передачу работодателям их персональных данных 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 (ч. I), ст. 3451; 2011, N 31, ст. 4701).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Заявителям обеспечивается возможность выбора способа подачи заявления: при личном обращении в государственное учреждение службы занятости населения или в МФЦ, почтовой связью, с использованием средств факсимильной связи или в электронной форме, в том числе с использованием Единого портала или регионального портала.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 личном обращении заявителей, впервые обратившихся в государственное учреждение службы занятости населения, государственная услуга предоставляется в порядке очереди.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ожидания в очереди не должно превышать 15 минут.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При направлении заявления в государственные учреждения службы занятости населения почтовой связью, с использованием средств факсимильной связи или в электронной форме, в том числе с использованием Единого портала или регионального портала, обеспечивается возможность предварительной записи для предоставления государственной услуги.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Согласование с заявителями даты и времени обращения в государственное учреждение службы занятости населения осуществляется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ожидания предоставления государственной услуги в случае предварительного согласования даты и времени обращения заявителя не должно превышать 5 минут.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 обращении заявителей в МФЦ обеспечивается передача заявления в государственное учреждение службы занятости населения в порядке и сроки, установленные соглашением о взаимодействии между МФЦ и государственным учреждением службы занятости населения, но не позднее следующего рабочего дня со дня регистрации заявления.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Предоставление государственной услуги заявителям осуществляется в отдельных специально оборудованных помещениях, обеспечивающих беспрепятственный доступ заявителей.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Государственная услуга предоставляется бесплатно.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92"/>
      <w:bookmarkEnd w:id="7"/>
      <w:r>
        <w:rPr>
          <w:rFonts w:ascii="Calibri" w:hAnsi="Calibri" w:cs="Calibri"/>
        </w:rPr>
        <w:t>Критерии принятия решений о предоставлении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95"/>
      <w:bookmarkEnd w:id="8"/>
      <w:r>
        <w:rPr>
          <w:rFonts w:ascii="Calibri" w:hAnsi="Calibri" w:cs="Calibri"/>
        </w:rPr>
        <w:t>13. Решение о предоставлении государственной услуги принимается при предъявлении гражданами следующих документов: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индивидуальная программа реабилитации инвалида, выданная в установленном </w:t>
      </w:r>
      <w:hyperlink r:id="rId1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содержащая заключение о рекомендуемом характере и условиях труда &lt;1&gt; (для граждан, относящихся к категории инвалидов).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 xml:space="preserve">алее - индивидуальная </w:t>
      </w:r>
      <w:hyperlink r:id="rId11" w:history="1">
        <w:r>
          <w:rPr>
            <w:rFonts w:ascii="Calibri" w:hAnsi="Calibri" w:cs="Calibri"/>
            <w:color w:val="0000FF"/>
          </w:rPr>
          <w:t>программа</w:t>
        </w:r>
      </w:hyperlink>
      <w:r>
        <w:rPr>
          <w:rFonts w:ascii="Calibri" w:hAnsi="Calibri" w:cs="Calibri"/>
        </w:rPr>
        <w:t xml:space="preserve"> реабилитации.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Решение о предоставлении государственной услуги работодателям, впервые обратившимся в государственное учреждение службы занятости населения, принимается при </w:t>
      </w:r>
      <w:r>
        <w:rPr>
          <w:rFonts w:ascii="Calibri" w:hAnsi="Calibri" w:cs="Calibri"/>
        </w:rPr>
        <w:lastRenderedPageBreak/>
        <w:t>предъявлении следующих документов: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2"/>
      <w:bookmarkEnd w:id="9"/>
      <w:r>
        <w:rPr>
          <w:rFonts w:ascii="Calibri" w:hAnsi="Calibri" w:cs="Calibri"/>
        </w:rPr>
        <w:t>1)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 (для работодателей - физических лиц);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03"/>
      <w:bookmarkEnd w:id="10"/>
      <w:proofErr w:type="gramStart"/>
      <w:r>
        <w:rPr>
          <w:rFonts w:ascii="Calibri" w:hAnsi="Calibri" w:cs="Calibri"/>
        </w:rPr>
        <w:t xml:space="preserve">2) заполненный </w:t>
      </w:r>
      <w:hyperlink r:id="rId12" w:history="1">
        <w:r>
          <w:rPr>
            <w:rFonts w:ascii="Calibri" w:hAnsi="Calibri" w:cs="Calibri"/>
            <w:color w:val="0000FF"/>
          </w:rPr>
          <w:t>бланк</w:t>
        </w:r>
      </w:hyperlink>
      <w:r>
        <w:rPr>
          <w:rFonts w:ascii="Calibri" w:hAnsi="Calibri" w:cs="Calibri"/>
        </w:rPr>
        <w:t xml:space="preserve"> "Сведения о потребности в работниках, наличии свободных рабочих мест (вакантных должностей)", содержащий наименование юридического лица/индивидуального предпринимателя/физического лица, сведения об адресе, способе проезда, наименовании профессии (специальности), должности, квалификации, необходимом количестве работников, характере работы (постоянная, временная, по совместительству, сезонная, надомная), размере заработной платы (дохода), режиме работы, профессионально-квалификационных требованиях, дополнительных навыках, опыте работы, дополнительных пожеланиях к кандидатуре работника</w:t>
      </w:r>
      <w:proofErr w:type="gramEnd"/>
      <w:r>
        <w:rPr>
          <w:rFonts w:ascii="Calibri" w:hAnsi="Calibri" w:cs="Calibri"/>
        </w:rPr>
        <w:t>, а также перечень социальных гарантий &lt;1&gt;.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сведения о потребности в работниках.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Работодатель вправе по собственной инициативе представить свидетельство о государственной регистрации юридического лица/индивидуального предпринимателя в Едином регистре юридических лиц/индивидуальных предпринимателей государственной регистрации юридического лица или индивидуального предпринимателя (крестьянского (фермерского) хозяйства) или удостоверенную в нотариальном порядке его копию. </w:t>
      </w:r>
      <w:proofErr w:type="gramStart"/>
      <w:r>
        <w:rPr>
          <w:rFonts w:ascii="Calibri" w:hAnsi="Calibri" w:cs="Calibri"/>
        </w:rPr>
        <w:t xml:space="preserve">В случае непредставления указанного свидетельства государственное учреждение службы занятости населения осуществляет запрос сведений о государственной регистрации юридического лица или индивидуального предпринимателя (крестьянского (фермерского) хозяйства) в электронной форме с использованием единой системы межведомственного электронного взаимодействия в порядке, установленном в субъекте Российской Федерации в соответствии с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</w:t>
      </w:r>
      <w:proofErr w:type="gramEnd"/>
      <w:r>
        <w:rPr>
          <w:rFonts w:ascii="Calibri" w:hAnsi="Calibri" w:cs="Calibri"/>
        </w:rPr>
        <w:t>" (Собрание законодательства Российской Федерации, 2010, N 31, ст. 4179; 2011, N 15, ст. 2038; N 49 (ч. V), ст. 7061; 2012, N 31, ст. 4322) &lt;1&gt;.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 xml:space="preserve">алее - Федеральный </w:t>
      </w: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"Об организации предоставления государственных и муниципальных услуг".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111"/>
      <w:bookmarkEnd w:id="11"/>
      <w:r>
        <w:rPr>
          <w:rFonts w:ascii="Calibri" w:hAnsi="Calibri" w:cs="Calibri"/>
        </w:rPr>
        <w:t>Состав, последовательность административных процедур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(действий) при предоставлении государственной услуги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части содействия гражданам в поиске подходящей работы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Государственная услуга в части содействия гражданам в поиске подходящей работы включает следующие административные процедуры (действия):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анализ сведений о гражданине, внесенных в регистр получателей государственных услуг в сфере занятости населения на основании документов, предъявленных гражданином при регистрации в целях поиска подходящей работы, и определение подходящей для него работы в соответствии с законодательством о занятости населения с учетом наличия или отсутствия сведений о: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профессии (специальности), должности, вида деятельности;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уровня профессиональной подготовки и квалификации, опыта и навыков работы;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среднего заработка, исчисленного за последние 3 месяца по последнему месту работы;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заключения о рекомендуемом характере и условиях труда, содержащихся в индивидуальной </w:t>
      </w:r>
      <w:hyperlink r:id="rId15" w:history="1">
        <w:r>
          <w:rPr>
            <w:rFonts w:ascii="Calibri" w:hAnsi="Calibri" w:cs="Calibri"/>
            <w:color w:val="0000FF"/>
          </w:rPr>
          <w:t>программе</w:t>
        </w:r>
      </w:hyperlink>
      <w:r>
        <w:rPr>
          <w:rFonts w:ascii="Calibri" w:hAnsi="Calibri" w:cs="Calibri"/>
        </w:rPr>
        <w:t xml:space="preserve"> реабилитации;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информирование гражданина о: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положениях </w:t>
      </w:r>
      <w:hyperlink r:id="rId16" w:history="1">
        <w:r>
          <w:rPr>
            <w:rFonts w:ascii="Calibri" w:hAnsi="Calibri" w:cs="Calibri"/>
            <w:color w:val="0000FF"/>
          </w:rPr>
          <w:t>статьи 4</w:t>
        </w:r>
      </w:hyperlink>
      <w:r>
        <w:rPr>
          <w:rFonts w:ascii="Calibri" w:hAnsi="Calibri" w:cs="Calibri"/>
        </w:rP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1999, N 29, ст. 3696; N 47, ст. 5613;</w:t>
      </w:r>
      <w:proofErr w:type="gramEnd"/>
      <w:r>
        <w:rPr>
          <w:rFonts w:ascii="Calibri" w:hAnsi="Calibri" w:cs="Calibri"/>
        </w:rPr>
        <w:t xml:space="preserve"> 2003, N 2, ст. 160; 2004, N 35, ст. 3607; </w:t>
      </w:r>
      <w:proofErr w:type="gramStart"/>
      <w:r>
        <w:rPr>
          <w:rFonts w:ascii="Calibri" w:hAnsi="Calibri" w:cs="Calibri"/>
        </w:rPr>
        <w:t xml:space="preserve">2009, N 52, ст. 6443) &lt;1&gt; и </w:t>
      </w:r>
      <w:hyperlink r:id="rId17" w:history="1">
        <w:r>
          <w:rPr>
            <w:rFonts w:ascii="Calibri" w:hAnsi="Calibri" w:cs="Calibri"/>
            <w:color w:val="0000FF"/>
          </w:rPr>
          <w:t>требованиях</w:t>
        </w:r>
      </w:hyperlink>
      <w:r>
        <w:rPr>
          <w:rFonts w:ascii="Calibri" w:hAnsi="Calibri" w:cs="Calibri"/>
        </w:rPr>
        <w:t xml:space="preserve"> к подбору подходящей работы, утвержденных постановлением </w:t>
      </w:r>
      <w:r>
        <w:rPr>
          <w:rFonts w:ascii="Calibri" w:hAnsi="Calibri" w:cs="Calibri"/>
        </w:rPr>
        <w:lastRenderedPageBreak/>
        <w:t>Правительства Российской Федерации от 7 сентября 2012 г. N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2012, N 38, ст. 5103) &lt;2&gt;;</w:t>
      </w:r>
      <w:proofErr w:type="gramEnd"/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 xml:space="preserve">алее - </w:t>
      </w:r>
      <w:hyperlink r:id="rId1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"О занятости населения в Российской Федерации".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 xml:space="preserve">алее - </w:t>
      </w:r>
      <w:hyperlink r:id="rId1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"О порядке регистрации граждан в целях поиска подходящей работы, регистрации безработных граждан и требованиях к подбору подходящей работы".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правовых </w:t>
      </w:r>
      <w:proofErr w:type="gramStart"/>
      <w:r>
        <w:rPr>
          <w:rFonts w:ascii="Calibri" w:hAnsi="Calibri" w:cs="Calibri"/>
        </w:rPr>
        <w:t>последствиях</w:t>
      </w:r>
      <w:proofErr w:type="gramEnd"/>
      <w:r>
        <w:rPr>
          <w:rFonts w:ascii="Calibri" w:hAnsi="Calibri" w:cs="Calibri"/>
        </w:rPr>
        <w:t xml:space="preserve"> в случае отказа гражданина от подходящей работы;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положениях</w:t>
      </w:r>
      <w:proofErr w:type="gramEnd"/>
      <w:r>
        <w:rPr>
          <w:rFonts w:ascii="Calibri" w:hAnsi="Calibri" w:cs="Calibri"/>
        </w:rPr>
        <w:t xml:space="preserve"> трудового законодательства, устанавливающих право на труд, запрещение принудительного труда и дискриминации в сфере труда;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29"/>
      <w:bookmarkEnd w:id="12"/>
      <w:r>
        <w:rPr>
          <w:rFonts w:ascii="Calibri" w:hAnsi="Calibri" w:cs="Calibri"/>
        </w:rPr>
        <w:t>3) подбор гражданину подходящей работы,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согласование с гражданином вариантов подходящей работы;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согласование с работодателем кандидатуры гражданина;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оформление и выдача гражданину не более 2 </w:t>
      </w:r>
      <w:hyperlink r:id="rId20" w:history="1">
        <w:r>
          <w:rPr>
            <w:rFonts w:ascii="Calibri" w:hAnsi="Calibri" w:cs="Calibri"/>
            <w:color w:val="0000FF"/>
          </w:rPr>
          <w:t>направлений</w:t>
        </w:r>
      </w:hyperlink>
      <w:r>
        <w:rPr>
          <w:rFonts w:ascii="Calibri" w:hAnsi="Calibri" w:cs="Calibri"/>
        </w:rPr>
        <w:t xml:space="preserve"> на работу;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информирование гражданина о необходимости представления выданного направления на работу с отметкой работодателя;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оформление в случае несогласия гражданина отказа от варианта подходящей работы;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предложение в случае отсутствия вариантов подходящей работы гражданину: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направления на работу по смежной профессии (специальности);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вариантов оплачиваемой работы, включая работу временного характера, требующей либо не требующей предварительной подготовки, отвечающей требованиям трудового законодательства и иных нормативных правовых актов, содержащих нормы трудового права, содержащихся в регистре получателей государственных услуг в сфере занятости населения, для самостоятельного посещения работодателей &lt;1&gt;;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перечень вариантов работы.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предоставления иных государственных услуг в области содействия занятости населения, определенных </w:t>
      </w:r>
      <w:hyperlink r:id="rId21" w:history="1">
        <w:r>
          <w:rPr>
            <w:rFonts w:ascii="Calibri" w:hAnsi="Calibri" w:cs="Calibri"/>
            <w:color w:val="0000FF"/>
          </w:rPr>
          <w:t>статьей 7.1.1</w:t>
        </w:r>
      </w:hyperlink>
      <w:r>
        <w:rPr>
          <w:rFonts w:ascii="Calibri" w:hAnsi="Calibri" w:cs="Calibri"/>
        </w:rPr>
        <w:t xml:space="preserve"> Закона Российской Федерации "О занятости населения в Российской Федерации" &lt;1&gt;;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предоставление иной государственной услуги.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предложение пройти профессиональную подготовку, переподготовку или повышение квалификации по направлению органов службы занятости &lt;1&gt; женщинам, находящимся в отпуске по уходу за ребенком до достижения им возраста трех лет;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профессиональное обучение.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оформление и выдача гражданину при его согласии: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направления на работу по смежной профессии (специальности);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перечня вариантов работы;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о предоставлении иной государственной услуги в области содействия занятости населения;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предложения пройти профессиональное обучение </w:t>
      </w:r>
      <w:proofErr w:type="gramStart"/>
      <w:r>
        <w:rPr>
          <w:rFonts w:ascii="Calibri" w:hAnsi="Calibri" w:cs="Calibri"/>
        </w:rPr>
        <w:t>по направлению органов службы занятости женщинам в период отпуска по уходу за ребенком до достижения</w:t>
      </w:r>
      <w:proofErr w:type="gramEnd"/>
      <w:r>
        <w:rPr>
          <w:rFonts w:ascii="Calibri" w:hAnsi="Calibri" w:cs="Calibri"/>
        </w:rPr>
        <w:t xml:space="preserve"> им возраста трех лет;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54"/>
      <w:bookmarkEnd w:id="13"/>
      <w:r>
        <w:rPr>
          <w:rFonts w:ascii="Calibri" w:hAnsi="Calibri" w:cs="Calibri"/>
        </w:rPr>
        <w:t>12)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При последующих обращениях гражданина государственная услуга в части содействия </w:t>
      </w:r>
      <w:r>
        <w:rPr>
          <w:rFonts w:ascii="Calibri" w:hAnsi="Calibri" w:cs="Calibri"/>
        </w:rPr>
        <w:lastRenderedPageBreak/>
        <w:t>гражданам в поиске подходящей работы включает следующие административные процедуры (действия):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проверка наличия документов, указанных в </w:t>
      </w:r>
      <w:hyperlink w:anchor="Par95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настоящего федерального государственного стандарта;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ознакомление с отметкой работодателя в </w:t>
      </w:r>
      <w:hyperlink r:id="rId22" w:history="1">
        <w:r>
          <w:rPr>
            <w:rFonts w:ascii="Calibri" w:hAnsi="Calibri" w:cs="Calibri"/>
            <w:color w:val="0000FF"/>
          </w:rPr>
          <w:t>направлениях</w:t>
        </w:r>
      </w:hyperlink>
      <w:r>
        <w:rPr>
          <w:rFonts w:ascii="Calibri" w:hAnsi="Calibri" w:cs="Calibri"/>
        </w:rPr>
        <w:t xml:space="preserve"> на работу либо с информацией гражданина о результатах посещения работодателей согласно перечню вариантов работы, выданных гражданину при предыдущем посещении государственного учреждения службы занятости населения;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уточнение критериев поиска подходящей работы с учетом сведений, содержащихся в дополнительно представленных гражданином документах, и/или результатов предоставления иной государственной услуги;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осуществление административных процедур, предусмотренных </w:t>
      </w:r>
      <w:hyperlink w:anchor="Par129" w:history="1">
        <w:r>
          <w:rPr>
            <w:rFonts w:ascii="Calibri" w:hAnsi="Calibri" w:cs="Calibri"/>
            <w:color w:val="0000FF"/>
          </w:rPr>
          <w:t>подпунктами 3</w:t>
        </w:r>
      </w:hyperlink>
      <w:r>
        <w:rPr>
          <w:rFonts w:ascii="Calibri" w:hAnsi="Calibri" w:cs="Calibri"/>
        </w:rPr>
        <w:t xml:space="preserve"> - </w:t>
      </w:r>
      <w:hyperlink w:anchor="Par154" w:history="1">
        <w:r>
          <w:rPr>
            <w:rFonts w:ascii="Calibri" w:hAnsi="Calibri" w:cs="Calibri"/>
            <w:color w:val="0000FF"/>
          </w:rPr>
          <w:t>12 пункта 15</w:t>
        </w:r>
      </w:hyperlink>
      <w:r>
        <w:rPr>
          <w:rFonts w:ascii="Calibri" w:hAnsi="Calibri" w:cs="Calibri"/>
        </w:rPr>
        <w:t xml:space="preserve"> настоящего федерального государственного стандарта.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161"/>
      <w:bookmarkEnd w:id="14"/>
      <w:r>
        <w:rPr>
          <w:rFonts w:ascii="Calibri" w:hAnsi="Calibri" w:cs="Calibri"/>
        </w:rPr>
        <w:t>Сроки выполнения административных процедур (действий)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государственной услуги в части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содействия гражданам в поиске подходящей работы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Максимально допустимое время предоставления государственной услуги гражданам, впервые обратившимся в государственное учреждение службы занятости населения, не должно превышать 20 минут.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Максимально допустимое время предоставления гражданам государственной услуги при последующих обращениях граждан не должно превышать 15 минут.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168"/>
      <w:bookmarkEnd w:id="15"/>
      <w:r>
        <w:rPr>
          <w:rFonts w:ascii="Calibri" w:hAnsi="Calibri" w:cs="Calibri"/>
        </w:rPr>
        <w:t>Результат предоставления государственной услуги в части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содействия гражданам в поиске подходящей работы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Результатом предоставления государственной услуги является выдача гражданину: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23" w:history="1">
        <w:r>
          <w:rPr>
            <w:rFonts w:ascii="Calibri" w:hAnsi="Calibri" w:cs="Calibri"/>
            <w:color w:val="0000FF"/>
          </w:rPr>
          <w:t>направления</w:t>
        </w:r>
      </w:hyperlink>
      <w:r>
        <w:rPr>
          <w:rFonts w:ascii="Calibri" w:hAnsi="Calibri" w:cs="Calibri"/>
        </w:rPr>
        <w:t xml:space="preserve"> на работу;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перечня вариантов работы;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предложения о предоставлении иной государственной услуги в области содействия занятости населения;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предложения пройти профессиональное </w:t>
      </w:r>
      <w:proofErr w:type="gramStart"/>
      <w:r>
        <w:rPr>
          <w:rFonts w:ascii="Calibri" w:hAnsi="Calibri" w:cs="Calibri"/>
        </w:rPr>
        <w:t>обучение по направлению</w:t>
      </w:r>
      <w:proofErr w:type="gramEnd"/>
      <w:r>
        <w:rPr>
          <w:rFonts w:ascii="Calibri" w:hAnsi="Calibri" w:cs="Calibri"/>
        </w:rPr>
        <w:t xml:space="preserve"> органов службы занятости женщинам в период отпуска по уходу за ребенком до достижения им возраста трех лет.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Предоставление государственной услуги прекращается </w:t>
      </w:r>
      <w:proofErr w:type="gramStart"/>
      <w:r>
        <w:rPr>
          <w:rFonts w:ascii="Calibri" w:hAnsi="Calibri" w:cs="Calibri"/>
        </w:rPr>
        <w:t>в связи со снятием граждан с регистрационного учета в государственных учреждениях службы занятости населения в случаях</w:t>
      </w:r>
      <w:proofErr w:type="gramEnd"/>
      <w:r>
        <w:rPr>
          <w:rFonts w:ascii="Calibri" w:hAnsi="Calibri" w:cs="Calibri"/>
        </w:rPr>
        <w:t xml:space="preserve">, предусмотренных </w:t>
      </w:r>
      <w:hyperlink r:id="rId2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"О порядке регистрации граждан в целях поиска подходящей работы, регистрации безработных граждан и требованиях к подбору подходящей работы".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178"/>
      <w:bookmarkEnd w:id="16"/>
      <w:r>
        <w:rPr>
          <w:rFonts w:ascii="Calibri" w:hAnsi="Calibri" w:cs="Calibri"/>
        </w:rPr>
        <w:t>Состав, последовательность административных процедур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(действий) при предоставлении государственной услуги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части содействия работодателям в подборе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необходимых работников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Государственная услуга в части содействия работодателям в подборе необходимых работников включает следующие административные процедуры (действия):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анализ сведений о работодателе и потребности в работниках, содержащихся в представленных работодателем документах;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информирование работодателя о: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положениях</w:t>
      </w:r>
      <w:proofErr w:type="gramEnd"/>
      <w:r>
        <w:rPr>
          <w:rFonts w:ascii="Calibri" w:hAnsi="Calibri" w:cs="Calibri"/>
        </w:rPr>
        <w:t xml:space="preserve">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Российской Федерации "О занятости населения в Российской Федерации", определяющих права и обязанности работодателей при участии в обеспечении занятости населения;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положениях трудового законодательства, устанавливающих право на труд, запрещение </w:t>
      </w:r>
      <w:r>
        <w:rPr>
          <w:rFonts w:ascii="Calibri" w:hAnsi="Calibri" w:cs="Calibri"/>
        </w:rPr>
        <w:lastRenderedPageBreak/>
        <w:t>принудительного труда и 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актов, содержащих нормы трудового права;</w:t>
      </w:r>
      <w:proofErr w:type="gramEnd"/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согласование с работодателем способа представления и размещения в регистре получателей государственных услуг в сфере занятости населения сведений о потребности в работниках, наличии свободных рабочих мест (вакантных должностей), предоставления информации о результатах собеседования с гражданами, направленными государственным учреждением службы занятости населения, оформления выданных гражданам направлений на работу с указанием сведений о приеме или отказе им в приеме на работу;</w:t>
      </w:r>
      <w:proofErr w:type="gramEnd"/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89"/>
      <w:bookmarkEnd w:id="17"/>
      <w:r>
        <w:rPr>
          <w:rFonts w:ascii="Calibri" w:hAnsi="Calibri" w:cs="Calibri"/>
        </w:rPr>
        <w:t>4) внесение сведений о работодателе и свободных рабочих местах (вакантных должностях) в регистр получателей государственных услуг в сфере занятости населения;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5) подбор работодателю 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сведениях о потребности в работниках, при наличии в регистре получателей государственных услуг в сфере занятости населения сведений о гражданах, выразивших согласие на передачу своих персональных данных работодателю;</w:t>
      </w:r>
      <w:proofErr w:type="gramEnd"/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согласование с работодателем кандидатур граждан;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предложение работодателю при отсутствии необходимых работников кандидатур граждан, имеющих смежные профессии (специальности), либо проживающих в другой местности;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предложение работодателю перечня содержащихся в регистре получателей государственных услуг в сфере занятости населения кандидатур граждан, сведения о которых соответствуют требованиям работодателя к кандидатуре работника &lt;1&gt;, для проведения самостоятельного отбора необходимых работников;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перечень кандидатур граждан.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предложение работодателю при отсутствии необходимых работников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98"/>
      <w:bookmarkEnd w:id="18"/>
      <w:r>
        <w:rPr>
          <w:rFonts w:ascii="Calibri" w:hAnsi="Calibri" w:cs="Calibri"/>
        </w:rPr>
        <w:t>10)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При последующих личных обращениях работодателя государственная услуга в части содействия работодателям в подборе необходимых работников включает следующие административные процедуры (действия):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проверка наличия документов, указанных в </w:t>
      </w:r>
      <w:hyperlink w:anchor="Par102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 и </w:t>
      </w:r>
      <w:hyperlink w:anchor="Par103" w:history="1">
        <w:r>
          <w:rPr>
            <w:rFonts w:ascii="Calibri" w:hAnsi="Calibri" w:cs="Calibri"/>
            <w:color w:val="0000FF"/>
          </w:rPr>
          <w:t>2 пункта 14</w:t>
        </w:r>
      </w:hyperlink>
      <w:r>
        <w:rPr>
          <w:rFonts w:ascii="Calibri" w:hAnsi="Calibri" w:cs="Calibri"/>
        </w:rPr>
        <w:t xml:space="preserve"> настоящего федерального государственного стандарта;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ознакомление с информацией работодателя о: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результатах</w:t>
      </w:r>
      <w:proofErr w:type="gramEnd"/>
      <w:r>
        <w:rPr>
          <w:rFonts w:ascii="Calibri" w:hAnsi="Calibri" w:cs="Calibri"/>
        </w:rPr>
        <w:t xml:space="preserve"> рассмотрения перечня кандидатур граждан;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собеседовании</w:t>
      </w:r>
      <w:proofErr w:type="gramEnd"/>
      <w:r>
        <w:rPr>
          <w:rFonts w:ascii="Calibri" w:hAnsi="Calibri" w:cs="Calibri"/>
        </w:rPr>
        <w:t xml:space="preserve"> с гражданами, направленными государственным учреждением службы занятости населения;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решении</w:t>
      </w:r>
      <w:proofErr w:type="gramEnd"/>
      <w:r>
        <w:rPr>
          <w:rFonts w:ascii="Calibri" w:hAnsi="Calibri" w:cs="Calibri"/>
        </w:rPr>
        <w:t xml:space="preserve">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уточнение критериев подбора необходимых работников;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осуществление административных процедур (действий), предусмотренных </w:t>
      </w:r>
      <w:hyperlink w:anchor="Par189" w:history="1">
        <w:r>
          <w:rPr>
            <w:rFonts w:ascii="Calibri" w:hAnsi="Calibri" w:cs="Calibri"/>
            <w:color w:val="0000FF"/>
          </w:rPr>
          <w:t>подпунктами 4</w:t>
        </w:r>
      </w:hyperlink>
      <w:r>
        <w:rPr>
          <w:rFonts w:ascii="Calibri" w:hAnsi="Calibri" w:cs="Calibri"/>
        </w:rPr>
        <w:t xml:space="preserve"> - </w:t>
      </w:r>
      <w:hyperlink w:anchor="Par198" w:history="1">
        <w:r>
          <w:rPr>
            <w:rFonts w:ascii="Calibri" w:hAnsi="Calibri" w:cs="Calibri"/>
            <w:color w:val="0000FF"/>
          </w:rPr>
          <w:t>10 пункта 21</w:t>
        </w:r>
      </w:hyperlink>
      <w:r>
        <w:rPr>
          <w:rFonts w:ascii="Calibri" w:hAnsi="Calibri" w:cs="Calibri"/>
        </w:rPr>
        <w:t xml:space="preserve"> настоящего федерального государственного стандарта.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9" w:name="Par208"/>
      <w:bookmarkEnd w:id="19"/>
      <w:r>
        <w:rPr>
          <w:rFonts w:ascii="Calibri" w:hAnsi="Calibri" w:cs="Calibri"/>
        </w:rPr>
        <w:t>Сроки выполнения административных процедур (действий)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государственной услуги в части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содействия работодателям в подборе необходимых работников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Максимально допустимое время предоставления государственной услуги </w:t>
      </w:r>
      <w:r>
        <w:rPr>
          <w:rFonts w:ascii="Calibri" w:hAnsi="Calibri" w:cs="Calibri"/>
        </w:rPr>
        <w:lastRenderedPageBreak/>
        <w:t>работодателям, впервые обратившимся в государственное учреждение службы занятости населения, не должно превышать 20 минут.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Максимально допустимое время предоставления государственной услуги при последующих обращениях работодателей не должно превышать 15 минут.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0" w:name="Par215"/>
      <w:bookmarkEnd w:id="20"/>
      <w:r>
        <w:rPr>
          <w:rFonts w:ascii="Calibri" w:hAnsi="Calibri" w:cs="Calibri"/>
        </w:rPr>
        <w:t>Результат предоставления государственной услуги в части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содействия работодателям в подборе необходимых работников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Результатом предоставления государственной услуги является выдача работодателю перечня кандидатур граждан для подбора необходимых работников.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Предоставление государственной услуги работодателям прекращается в связи с замещением соответствующих свободных рабочих мест (вакантных должностей) по направлению государственного учреждения службы занятости населения либо после получения от работодателя сведений о самостоятельном замещении соответствующих свободных рабочих мест (вакантных должностей), либо в связи с отказом работодателя от посредничества государственного учреждения службы занятости населения.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1" w:name="Par221"/>
      <w:bookmarkEnd w:id="21"/>
      <w:r>
        <w:rPr>
          <w:rFonts w:ascii="Calibri" w:hAnsi="Calibri" w:cs="Calibri"/>
        </w:rPr>
        <w:t xml:space="preserve">Предоставление государственной услуги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электронной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или иной форме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</w:t>
      </w:r>
      <w:proofErr w:type="gramStart"/>
      <w:r>
        <w:rPr>
          <w:rFonts w:ascii="Calibri" w:hAnsi="Calibri" w:cs="Calibri"/>
        </w:rPr>
        <w:t>Гражданам, сведения о которых содержатся в регистре получателей государственных 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свободного рабочего места (вакантной должности) при условии соответствия уровня профессиональной подготовки гражданина требованиям работодателя к исполнению трудовой функции (работе по определенной профессии (специальности), квалификации или должности) с предложением</w:t>
      </w:r>
      <w:proofErr w:type="gramEnd"/>
      <w:r>
        <w:rPr>
          <w:rFonts w:ascii="Calibri" w:hAnsi="Calibri" w:cs="Calibri"/>
        </w:rPr>
        <w:t xml:space="preserve"> в течение 3 дней посетить государственное учреждение службы занятости населения.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</w:t>
      </w:r>
      <w:proofErr w:type="gramStart"/>
      <w:r>
        <w:rPr>
          <w:rFonts w:ascii="Calibri" w:hAnsi="Calibri" w:cs="Calibri"/>
        </w:rPr>
        <w:t>Работодателям, сведения о которых содержатся в регистре получателей государственных услуг в сфере занятости населения, обеспечивается возможность подачи сведений о потребности в работниках посредством направления почтовой связью, обращения по телефону (с последующим подтверждением на бумажном носителе), с использованием средств факсимильной связи или в электронной форме, в том числе с использованием Единого портала или регионального портала, с подтверждением усиленной квалифицированной электронной подписью</w:t>
      </w:r>
      <w:proofErr w:type="gramEnd"/>
      <w:r>
        <w:rPr>
          <w:rFonts w:ascii="Calibri" w:hAnsi="Calibri" w:cs="Calibri"/>
        </w:rPr>
        <w:t xml:space="preserve"> в соответствии с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электронной подписи".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Заявителям в ходе предоставления государственной услуги обеспечивается возможность проведения собеседований посредством телефонной или видеосвязи с использованием сети Интернет.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2" w:name="Par228"/>
      <w:bookmarkEnd w:id="22"/>
      <w:r>
        <w:rPr>
          <w:rFonts w:ascii="Calibri" w:hAnsi="Calibri" w:cs="Calibri"/>
        </w:rPr>
        <w:t>III. Требования к порядку и формам контроля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предоставлением государственной услуги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в следующих формах: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услуги;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обеспечением государственных гарантий в области содействия занятости населения в части бесплатного содействия гражданам в подборе подходящей работы и трудоустройстве при посредничестве органов службы занятости &lt;1&gt;.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контроль за обеспечением государственных гарантий в области содействия занятости населения.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3" w:name="Par237"/>
      <w:bookmarkEnd w:id="23"/>
      <w:r>
        <w:rPr>
          <w:rFonts w:ascii="Calibri" w:hAnsi="Calibri" w:cs="Calibri"/>
        </w:rPr>
        <w:t xml:space="preserve">Порядок осуществления текущего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предоставлением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директором государственного учреждения службы занятости населения или уполномоченным им работником.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</w:t>
      </w:r>
      <w:proofErr w:type="gramStart"/>
      <w:r>
        <w:rPr>
          <w:rFonts w:ascii="Calibri" w:hAnsi="Calibri" w:cs="Calibri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работниками государственного учреждения службы занятости населения административного регламента по предоставлению государственной услуги, утвержденного в установленном в субъекте Российской Федерации порядке в соответствии с Федеральным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организации предоставления государственных и муниципальных услуг" и </w:t>
      </w:r>
      <w:hyperlink r:id="rId2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занятости населения в Российской Федерации", </w:t>
      </w:r>
      <w:hyperlink r:id="rId29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ведения регистров получателей государственных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г. N 972н (зарегистрирован Министерством юстиции Российской Федерации 20 декабря 2010 г. N 19273), требований к заполнению, ведению и хранению бланков учетной документации получателей государственной услуги и других документов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регламентирующих</w:t>
      </w:r>
      <w:proofErr w:type="gramEnd"/>
      <w:r>
        <w:rPr>
          <w:rFonts w:ascii="Calibri" w:hAnsi="Calibri" w:cs="Calibri"/>
        </w:rPr>
        <w:t xml:space="preserve"> деятельность по предоставлению государственной услуги.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4" w:name="Par243"/>
      <w:bookmarkEnd w:id="24"/>
      <w:r>
        <w:rPr>
          <w:rFonts w:ascii="Calibri" w:hAnsi="Calibri" w:cs="Calibri"/>
        </w:rPr>
        <w:t xml:space="preserve">Порядок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обеспечением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гарантий в области содействия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занятости населения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</w:t>
      </w:r>
      <w:proofErr w:type="gramStart"/>
      <w:r>
        <w:rPr>
          <w:rFonts w:ascii="Calibri" w:hAnsi="Calibri" w:cs="Calibri"/>
        </w:rPr>
        <w:t>Контроль за обеспечением государственных гарантий в области содействия занятости населения осуществляет орган исполнительной власти субъекта Российской Федерации, осуществляющий полномочия в области содействия занятости населения,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  <w:proofErr w:type="gramEnd"/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обеспечением государственных гарантий в области содействия занятости населения осуществляется путем проведения органом исполнительной власти субъекта Российской Федерации, осуществляющим полномочия в области содействия занятости населения, плановых (внеплановых) выездных (документарных) проверок.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Перечень должностных лиц, уполномоченных на проведение проверок, периодичность проведения плановых выездных (документарных) проверок определяется в установленном порядке органом исполнительной власти субъекта Российской Федерации, осуществляющим полномочия в области содействия занятости населения.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Результаты плановых (внеплановых) выездных (документарных) проверок подлежат анализу в целях выявления причин нарушений и принятия мер по их устранению и недопущению.</w:t>
      </w: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4E63" w:rsidRDefault="00314E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0787B" w:rsidRDefault="00314E63"/>
    <w:sectPr w:rsidR="0030787B" w:rsidSect="00F80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314E63"/>
    <w:rsid w:val="00314E63"/>
    <w:rsid w:val="006D0063"/>
    <w:rsid w:val="009F4812"/>
    <w:rsid w:val="00BB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934A1FC0E6F9C8A5C140C32E97BAAB2DD0F005D9B7EB66F1C00E20CnCCEG" TargetMode="External"/><Relationship Id="rId13" Type="http://schemas.openxmlformats.org/officeDocument/2006/relationships/hyperlink" Target="consultantplus://offline/ref=5B1934A1FC0E6F9C8A5C140C32E97BAAB2DD0C00599F7EB66F1C00E20CnCCEG" TargetMode="External"/><Relationship Id="rId18" Type="http://schemas.openxmlformats.org/officeDocument/2006/relationships/hyperlink" Target="consultantplus://offline/ref=5B1934A1FC0E6F9C8A5C140C32E97BAAB2DF02095C9B7EB66F1C00E20CnCCEG" TargetMode="External"/><Relationship Id="rId26" Type="http://schemas.openxmlformats.org/officeDocument/2006/relationships/hyperlink" Target="consultantplus://offline/ref=5B1934A1FC0E6F9C8A5C140C32E97BAAB2DD0F005D9B7EB66F1C00E20CnCCE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B1934A1FC0E6F9C8A5C140C32E97BAAB2DF02095C9B7EB66F1C00E20CCEBCF44F4BF2DA19n8CBG" TargetMode="External"/><Relationship Id="rId7" Type="http://schemas.openxmlformats.org/officeDocument/2006/relationships/hyperlink" Target="consultantplus://offline/ref=5B1934A1FC0E6F9C8A5C140C32E97BAAB2DD0F005D9B7EB66F1C00E20CnCCEG" TargetMode="External"/><Relationship Id="rId12" Type="http://schemas.openxmlformats.org/officeDocument/2006/relationships/hyperlink" Target="consultantplus://offline/ref=5B1934A1FC0E6F9C8A5C140C32E97BAAB5D80A035D9123BC67450CE00BC1E3E34802FED81B8FA4n6C4G" TargetMode="External"/><Relationship Id="rId17" Type="http://schemas.openxmlformats.org/officeDocument/2006/relationships/hyperlink" Target="consultantplus://offline/ref=5B1934A1FC0E6F9C8A5C140C32E97BAAB2D80F0059997EB66F1C00E20CCEBCF44F4BF2D91988A164n2C7G" TargetMode="External"/><Relationship Id="rId25" Type="http://schemas.openxmlformats.org/officeDocument/2006/relationships/hyperlink" Target="consultantplus://offline/ref=5B1934A1FC0E6F9C8A5C140C32E97BAAB2DF02095C9B7EB66F1C00E20CnCC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1934A1FC0E6F9C8A5C140C32E97BAAB2DF02095C9B7EB66F1C00E20CCEBCF44F4BF2D91988A060n2C2G" TargetMode="External"/><Relationship Id="rId20" Type="http://schemas.openxmlformats.org/officeDocument/2006/relationships/hyperlink" Target="consultantplus://offline/ref=5B1934A1FC0E6F9C8A5C140C32E97BAAB5D80A035D9123BC67450CE00BC1E3E34802FED81B8FA4n6C2G" TargetMode="External"/><Relationship Id="rId29" Type="http://schemas.openxmlformats.org/officeDocument/2006/relationships/hyperlink" Target="consultantplus://offline/ref=5B1934A1FC0E6F9C8A5C140C32E97BAAB2DB0209589F7EB66F1C00E20CCEBCF44F4BF2D91988A065n2C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1934A1FC0E6F9C8A5C140C32E97BAAB2DF02095C9B7EB66F1C00E20CCEBCF44F4BF2DA18n8CEG" TargetMode="External"/><Relationship Id="rId11" Type="http://schemas.openxmlformats.org/officeDocument/2006/relationships/hyperlink" Target="consultantplus://offline/ref=5B1934A1FC0E6F9C8A5C140C32E97BAAB2DF02065C987EB66F1C00E20CCEBCF44F4BF2D91988A065n2C4G" TargetMode="External"/><Relationship Id="rId24" Type="http://schemas.openxmlformats.org/officeDocument/2006/relationships/hyperlink" Target="consultantplus://offline/ref=5B1934A1FC0E6F9C8A5C140C32E97BAAB2D80F0059997EB66F1C00E20CCEBCF44F4BF2D91988A060n2C1G" TargetMode="External"/><Relationship Id="rId5" Type="http://schemas.openxmlformats.org/officeDocument/2006/relationships/hyperlink" Target="consultantplus://offline/ref=5B1934A1FC0E6F9C8A5C140C32E97BAAB2DF02095C9B7EB66F1C00E20CCEBCF44F4BF2DA1Cn8CBG" TargetMode="External"/><Relationship Id="rId15" Type="http://schemas.openxmlformats.org/officeDocument/2006/relationships/hyperlink" Target="consultantplus://offline/ref=5B1934A1FC0E6F9C8A5C140C32E97BAAB2DF02065C987EB66F1C00E20CCEBCF44F4BF2D91988A065n2C4G" TargetMode="External"/><Relationship Id="rId23" Type="http://schemas.openxmlformats.org/officeDocument/2006/relationships/hyperlink" Target="consultantplus://offline/ref=5B1934A1FC0E6F9C8A5C140C32E97BAAB5D80A035D9123BC67450CE00BC1E3E34802FED81B8FA4n6C2G" TargetMode="External"/><Relationship Id="rId28" Type="http://schemas.openxmlformats.org/officeDocument/2006/relationships/hyperlink" Target="consultantplus://offline/ref=5B1934A1FC0E6F9C8A5C140C32E97BAAB2DF02095C9B7EB66F1C00E20CnCCEG" TargetMode="External"/><Relationship Id="rId10" Type="http://schemas.openxmlformats.org/officeDocument/2006/relationships/hyperlink" Target="consultantplus://offline/ref=5B1934A1FC0E6F9C8A5C140C32E97BAAB2DF02065C987EB66F1C00E20CCEBCF44F4BF2D91988A164n2C2G" TargetMode="External"/><Relationship Id="rId19" Type="http://schemas.openxmlformats.org/officeDocument/2006/relationships/hyperlink" Target="consultantplus://offline/ref=5B1934A1FC0E6F9C8A5C140C32E97BAAB2D80F0059997EB66F1C00E20CnCCEG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B1934A1FC0E6F9C8A5C140C32E97BAAB2DD09095A9E7EB66F1C00E20CnCCEG" TargetMode="External"/><Relationship Id="rId14" Type="http://schemas.openxmlformats.org/officeDocument/2006/relationships/hyperlink" Target="consultantplus://offline/ref=5B1934A1FC0E6F9C8A5C140C32E97BAAB2DD0C00599F7EB66F1C00E20CnCCEG" TargetMode="External"/><Relationship Id="rId22" Type="http://schemas.openxmlformats.org/officeDocument/2006/relationships/hyperlink" Target="consultantplus://offline/ref=5B1934A1FC0E6F9C8A5C140C32E97BAAB5D80A035D9123BC67450CE00BC1E3E34802FED81B8FA4n6C2G" TargetMode="External"/><Relationship Id="rId27" Type="http://schemas.openxmlformats.org/officeDocument/2006/relationships/hyperlink" Target="consultantplus://offline/ref=5B1934A1FC0E6F9C8A5C140C32E97BAAB2DD0C00599F7EB66F1C00E20CnCC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4490</Words>
  <Characters>25594</Characters>
  <Application>Microsoft Office Word</Application>
  <DocSecurity>0</DocSecurity>
  <Lines>213</Lines>
  <Paragraphs>60</Paragraphs>
  <ScaleCrop>false</ScaleCrop>
  <Company/>
  <LinksUpToDate>false</LinksUpToDate>
  <CharactersWithSpaces>30024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</dc:creator>
  <cp:lastModifiedBy>Кудряшова</cp:lastModifiedBy>
  <cp:revision>1</cp:revision>
  <dcterms:created xsi:type="dcterms:W3CDTF">2014-08-26T06:02:00Z</dcterms:created>
  <dcterms:modified xsi:type="dcterms:W3CDTF">2014-08-26T06:03:00Z</dcterms:modified>
</cp:coreProperties>
</file>