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C0" w:rsidRDefault="005819C0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5819C0" w:rsidRDefault="005819C0">
      <w:pPr>
        <w:spacing w:after="1" w:line="220" w:lineRule="atLeast"/>
        <w:outlineLvl w:val="0"/>
      </w:pPr>
    </w:p>
    <w:p w:rsidR="005819C0" w:rsidRDefault="005819C0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5819C0" w:rsidRDefault="005819C0">
      <w:pPr>
        <w:spacing w:after="1" w:line="220" w:lineRule="atLeast"/>
        <w:jc w:val="center"/>
      </w:pP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29</w:t>
      </w:r>
    </w:p>
    <w:p w:rsidR="005819C0" w:rsidRDefault="005819C0">
      <w:pPr>
        <w:spacing w:after="1" w:line="220" w:lineRule="atLeast"/>
        <w:jc w:val="center"/>
      </w:pP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 ПРЕДОСТАВЛЕНИЯ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УСЛУГИ "ПРИЕМ ЗАЯВЛЕНИЙ О ВРЕМЕННОМ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ТРУДОУСТРОЙСТВЕ НЕСОВЕРШЕННОЛЕТНИХ ГРАЖДАН В ВОЗРАСТЕ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14 ДО 18 ЛЕТ В СВОБОДНОЕ ОТ УЧЕБЫ ВРЕМЯ, БЕЗРАБОТНЫХ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ГРАЖДАН, ИСПЫТЫВАЮЩИХ ТРУДНОСТИ В ПОИСКЕ РАБОТЫ, БЕЗРАБОТНЫХ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 В ВОЗРАСТЕ ОТ 18 ДО 20 ЛЕТ, ИМЕЮЩИХ СРЕДНЕЕ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ПРОФЕССИОНАЛЬНОЕ ОБРАЗОВАНИЕ И ИЩУЩИХ 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25.04.2016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39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24.06.2016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25.07.2016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30.09.2016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5819C0" w:rsidRDefault="005819C0">
      <w:pPr>
        <w:spacing w:after="1" w:line="220" w:lineRule="atLeast"/>
        <w:jc w:val="center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приказываю: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5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впервые" согласно Приложению.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1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от 08.05.2013 N 54 "Об утверждении Административного регламента предоставления государственной услуги "Организация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дня его официального опубликования.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 здравоохранения,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lastRenderedPageBreak/>
        <w:t>Приложение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22.03.2016 N 29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регламента предоставления государственной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 временном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трудоустройстве несовершеннолетних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14 до 18 лет в свободное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учебы время, безработных граждан,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испытывающих трудности в поиске работы,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 в возрасте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18 до 20 лет, имеющих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среднее профессиональное образование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 ищущих работу впервые"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</w:pPr>
      <w:bookmarkStart w:id="0" w:name="P52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ВРЕМЕННОМ ТРУДОУСТРОЙСТВЕ НЕСОВЕРШЕННОЛЕТНИХ ГРАЖДАН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ВОЗРАСТЕ ОТ 14 ДО 18 ЛЕТ В СВОБОДНОЕ ОТ УЧЕБЫ ВРЕМЯ,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БЕЗРАБОТНЫХ ГРАЖДАН, ИСПЫТЫВАЮЩИХ ТРУДНОСТИ В ПОИСКЕ РАБОТЫ,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БЕЗРАБОТНЫХ ГРАЖДАН В ВОЗРАСТЕ ОТ 18 ДО 20 ЛЕТ,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ИМЕЮЩИХ СРЕДНЕЕ ПРОФЕССИОНАЛЬНОЕ ОБРАЗОВАНИЕ И ИЩУЩИХ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25.04.2016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39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24.06.2016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25.07.2016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30.09.2016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I.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впервые" (далее - государственная услуга).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несовершеннолетние граждане в возрасте от 14 до 18 лет, зарегистрированные в целях поиска подходящей работы (далее - несовершеннолетние граждане);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инвалиды; освобожденные из учреждений, исполняющих наказание в виде лишения свободы; лица предпенсионного возраста (за два года до наступления возраста, дающего право выхода на страховую пенсию по старости, в том числе досрочно назначаемую страховую пенсию по </w:t>
      </w:r>
      <w:r>
        <w:rPr>
          <w:rFonts w:ascii="Calibri" w:hAnsi="Calibri" w:cs="Calibri"/>
        </w:rPr>
        <w:lastRenderedPageBreak/>
        <w:t>старости); беженцы и вынужденные переселенцы; уволенные с военной службы и членам их семей; одинокие и многодетные родители, воспитывающие несовершеннолетних детей, детей-инвалидов; подвергшиеся воздействию радиации вследствие чернобыльской и других радиационных аварий и катастроф.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2 в ред. </w:t>
      </w:r>
      <w:hyperlink r:id="rId1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адрес: ул. Смидовича, д. 9б, г. Нарьян-Мар, Ненецкий автономный округ, 166000.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информационно-телекоммуникационной сети "Интернет" (далее - сеть "Интернет"): www.cznnao.ru;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czn-nao@yandex.ru;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www.cznnao.ru, Единый портал государственных и муниципальных услуг (функций)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Консультации предоставляются по следующим вопросам: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Предоставление государственной услуги производится Центром занятости по адресу: ул. Смидовича, д. 9б, г. Нарьян-Мар, Ненецкий автономный округ, 166000.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4-05-56.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II.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по приему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Государственная услуга предоставляется Казенным учреждением Ненецкого автономного округа "Центр занятости населения".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bookmarkStart w:id="1" w:name="P133"/>
      <w:bookmarkEnd w:id="1"/>
      <w:r>
        <w:rPr>
          <w:rFonts w:ascii="Calibri" w:hAnsi="Calibri" w:cs="Calibri"/>
        </w:rPr>
        <w:t>12.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(органы местного самоуправления, организации) указанные в </w:t>
      </w:r>
      <w:hyperlink w:anchor="P133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bookmarkStart w:id="2" w:name="P138"/>
      <w:bookmarkEnd w:id="2"/>
      <w:r>
        <w:rPr>
          <w:rFonts w:ascii="Calibri" w:hAnsi="Calibri" w:cs="Calibri"/>
        </w:rPr>
        <w:t>14. Результатами предоставления государственной услуги являются: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Выдача гражданину направления на временное трудоустройство либо решение об отказе в предоставлении государственной услуги.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допустимое время предоставления государственной услуги гражданам, впервые обратившимся в государственное учреждение службы занятости населения, не должно превышать 20 минут.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допустимое время предоставления государственной услуги при последующих обращениях граждан не должно превышать 15 минут.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В случае подачи заявителем заявления и необходимых документов в многофункциональные центры предоставления государственных и муниципальных услуг, с использованием Регионального портала либо заказным почтовым отправлением с уведомлением о вручении, срок предоставления государственной услуги исчисляется со дня подачи заявления и необходимых документов.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 результатом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Документы, являющиеся результатом предоставления государственной услуги, в течение одного рабочего дня со дня его оформления вручается заявителю непосредственно в Центре занятости.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Предоставление государственной услуги осуществляется в соответствии с:</w:t>
      </w:r>
    </w:p>
    <w:p w:rsidR="005819C0" w:rsidRDefault="005819C0">
      <w:pPr>
        <w:spacing w:before="220" w:after="1" w:line="220" w:lineRule="atLeast"/>
        <w:ind w:firstLine="540"/>
        <w:jc w:val="both"/>
      </w:pPr>
      <w:hyperlink r:id="rId21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 от 12 декабря 1993 года (Российская газета, 1993 год, N 237);</w:t>
      </w:r>
    </w:p>
    <w:p w:rsidR="005819C0" w:rsidRDefault="005819C0">
      <w:pPr>
        <w:spacing w:before="220" w:after="1" w:line="220" w:lineRule="atLeast"/>
        <w:ind w:firstLine="540"/>
        <w:jc w:val="both"/>
      </w:pP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 (Собрание законодательства Российской Федерации, 1996 год, N 17, ст. 1915; Российская газета, 1996 год, N 84);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Трудовой </w:t>
      </w:r>
      <w:hyperlink r:id="rId23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 (Российская газета, 2001 год, N 256; Собрание законодательства Российской Федерации 2002 год, N 1 (часть I) ст. 3; Парламентская газета, 2002 год, N 2-5);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(Российская газета, 2000 год, N 168; Собрание законодательства Российской Федерации, 2010 год, N 31, ст. 4179);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ноября 1995 года N 181-ФЗ "О социальной защите инвалидов в Российской Федерации" (Российская газета, 1995 год, N 234; Собрание законодательства Российской Федерации, 1995 год, N 48, ст. 4563);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июля 1998 года N 124-ФЗ "Об основных гарантиях прав ребенка в Российской Федерации" (Российская газета от 5 августа 1998 года; Собрание законодательства Российской Федерации, 1998 год, N 31, ст. 3802);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июня 1999 года N 120-ФЗ "Об основах системы профилактики безнадзорности и правонарушений несовершеннолетних" (Российская газета от 30 июня 1999 года; Собрание законодательства Российской Федерации 1999 год, N 26, ст. 3177);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 год, N 19, ст. 2060; Российская газета, 2006 год, N 95);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 (Парламентская газета, 2011 год; N17; Российская газета, 2011 год, N 75; Собрание законодательства Российской Федерации, 2011 год, N 15, ст. 2036);</w:t>
      </w:r>
    </w:p>
    <w:p w:rsidR="005819C0" w:rsidRDefault="005819C0">
      <w:pPr>
        <w:spacing w:before="220" w:after="1" w:line="220" w:lineRule="atLeast"/>
        <w:ind w:firstLine="540"/>
        <w:jc w:val="both"/>
      </w:pPr>
      <w:hyperlink r:id="rId3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 год, N 38, ст. 5103);</w:t>
      </w:r>
    </w:p>
    <w:p w:rsidR="005819C0" w:rsidRDefault="005819C0">
      <w:pPr>
        <w:spacing w:before="220" w:after="1" w:line="220" w:lineRule="atLeast"/>
        <w:ind w:firstLine="540"/>
        <w:jc w:val="both"/>
      </w:pPr>
      <w:hyperlink r:id="rId3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12 февраля 2013 года N 58н "Об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 (Российская газета, 2013 год, N 107).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заявителем, способы их получения заявителем,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bookmarkStart w:id="3" w:name="P179"/>
      <w:bookmarkEnd w:id="3"/>
      <w:r>
        <w:rPr>
          <w:rFonts w:ascii="Calibri" w:hAnsi="Calibri" w:cs="Calibri"/>
        </w:rPr>
        <w:lastRenderedPageBreak/>
        <w:t xml:space="preserve">19. Для получения государственной услуги заявитель предоставляет </w:t>
      </w:r>
      <w:hyperlink w:anchor="P566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о предоставлении государственной услуги по организации временного трудоустройства (далее - заявление) по форме согласно приложению 1 к Административному регламенту.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4" w:name="P180"/>
      <w:bookmarkEnd w:id="4"/>
      <w:r>
        <w:rPr>
          <w:rFonts w:ascii="Calibri" w:hAnsi="Calibri" w:cs="Calibri"/>
        </w:rPr>
        <w:t>20. К заявлению прикладываются следующие документы: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паспорт гражданина Российской Федерации или документ, его заменяющий, - граждане Российской Федерации; документы, удостоверяющие личность и гражданство иностранного гражданина, - иностранные граждане; документы, удостоверяющие личность, - лица без гражданства. Документы, составленные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индивидуальная программа реабилитации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которые находятся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распоряжении государственных органов, участвующих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которые заявитель вправе представить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не предусмотрено.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Запрещается требовать от заявителя: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отказа в приеме документов, необходимых для предоставления государственной услуги, не предусмотрены.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 для приостановления предоставления государственной услуги не предусмотрены.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в предоставлении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Основание для отказа в предоставлении заявителю государственной услуги является отсутствие вариантов временного трудоустройства.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 в предоставлении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государственной пошлины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или иной платы, взимаемой за предоставление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государственной пошлины за предоставление государственной услуги не предусмотрено.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Заявление заявителя о предоставлении государственной услуги регистрируется в день его поступления в Центр занятости.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 заявлений,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размещению и оформлению визуальной, текстовой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мультимедийной информации о порядке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такой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Центральный вход в здание, в котором расположен Центр занятости, оборудован информационной табличкой (вывеской), содержащей информации о наименовании Центра занятости, месте его нахождения и графике работы.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31.1 введен </w:t>
      </w:r>
      <w:hyperlink r:id="rId3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Вход в здание осуществляется свободно.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противопожарной системой и средствами пожаротушения;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Работник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33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>".</w:t>
      </w:r>
    </w:p>
    <w:p w:rsidR="005819C0" w:rsidRDefault="005819C0">
      <w:pPr>
        <w:spacing w:before="220" w:after="1" w:line="220" w:lineRule="atLeast"/>
        <w:ind w:firstLine="540"/>
        <w:jc w:val="both"/>
      </w:pPr>
      <w:hyperlink r:id="rId34" w:history="1">
        <w:r>
          <w:rPr>
            <w:rFonts w:ascii="Calibri" w:hAnsi="Calibri" w:cs="Calibri"/>
            <w:color w:val="0000FF"/>
          </w:rPr>
          <w:t>35</w:t>
        </w:r>
      </w:hyperlink>
      <w:r>
        <w:rPr>
          <w:rFonts w:ascii="Calibri" w:hAnsi="Calibri" w:cs="Calibri"/>
        </w:rPr>
        <w:t>. Места ожидания для заявителей, места для заполнения заявлений должны соответствовать комфортным условиям для заявителей.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36.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На информационных стендах размещается следующая информация: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имени отчества (последнее при наличии) и должности работников Центра занятости, осуществляющих предоставление государственной услуги, и график приема ими заявителей;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работников Центра занятости,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38. Основными показателями доступности и качества государственной услуги являются: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услуги в электронной форме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39.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государственной услуги в электронной форме осуществляется с использованием Регионального портала.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1"/>
      </w:pPr>
      <w:bookmarkStart w:id="5" w:name="P310"/>
      <w:bookmarkEnd w:id="5"/>
      <w:r>
        <w:rPr>
          <w:rFonts w:ascii="Calibri" w:hAnsi="Calibri" w:cs="Calibri"/>
        </w:rPr>
        <w:t>Раздел III.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40. При предоставлении государственной услуги осуществляются следующие административные процедуры: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и документов, регистрация заявления;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рассмотрение заявления и документов, выдача результата услуги заявителю.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Структура и взаимосвязь административных процедур, выполняемых при предоставлении государственной услуги, приведены на </w:t>
      </w:r>
      <w:hyperlink w:anchor="P609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Приложение 2 к настоящему Административному регламенту).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занятости, ответственный за прием документов, принимает заявление и документы, регистрирует заявление в день его поступления в Центр занятости.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прием заявления и документов, регистрация заявления.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исполнения административной процедуры приема заявления и документов, регистрации заявления является проставление регистрационного штампа на заявлении.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42. В случае если заявитель обращается в МФЦ и представляет пакет документов, указанных в </w:t>
      </w:r>
      <w:hyperlink w:anchor="P179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8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 и соответствие сведений, указанных в заявлении, данных документа, удостоверяющего личность;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проверяет наличие всех необходимых документов, указанных в </w:t>
      </w:r>
      <w:hyperlink w:anchor="P179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8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При установлении фактов отсутствия необходимых документов, указанных в </w:t>
      </w:r>
      <w:hyperlink w:anchor="P179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8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 уведомляет заявителя о наличии препятствий для оказания государственной услуги, объясняет заявителю о выявленных недостатках в представленных документах;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5 в ред. </w:t>
      </w:r>
      <w:hyperlink r:id="rId3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посредством телефонной связи назначает время посещения заявителем Центра занятости.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43. 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Заявитель открывает форму заявления по услуге "Прием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впервые".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заявление, прикладывает необходимые документы в электронном виде.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отправляет заявление в Центр занятости.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44. Основанием для начала исполнения административной процедуры рассмотрения заявления и документов, выдачи результата услуги заявителю является прием заявления и документов, регистрация заявления.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Заявитель предъявляет работнику Центра занятости, ответственному за предоставление услуги, документы, указанные в </w:t>
      </w:r>
      <w:hyperlink w:anchor="P179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, </w:t>
      </w:r>
      <w:hyperlink w:anchor="P18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если заявитель предъявил документы, указанные в </w:t>
      </w:r>
      <w:hyperlink w:anchor="P179" w:history="1">
        <w:r>
          <w:rPr>
            <w:rFonts w:ascii="Calibri" w:hAnsi="Calibri" w:cs="Calibri"/>
            <w:color w:val="0000FF"/>
          </w:rPr>
          <w:t>пунктах 19</w:t>
        </w:r>
      </w:hyperlink>
      <w:r>
        <w:rPr>
          <w:rFonts w:ascii="Calibri" w:hAnsi="Calibri" w:cs="Calibri"/>
        </w:rPr>
        <w:t xml:space="preserve">, </w:t>
      </w:r>
      <w:hyperlink w:anchor="P180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административного регламента, работник Центра занятости ответственный за предоставление услуги, принимает решение о предоставлении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Работник Центра занятости выполняет следующие действия: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подбирает варианты временного трудоустройства;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информирует заявителя, о каких категориях граждан в соответствии с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занятости населения работа временного характера считается подходящей, каким категориям граждан может быть отказано в признании их безработными в случае их отказа от двух вариантов работы временного характера в течение 10 дней со дня регистрации гражданина, ищущего работу, в Центре занятости населения в целях поиска подходящей работы.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Работник Центра занятости осуществляет регистрацию заявителя в целях поиска подходящей работы в регистре получателей государственных услуг в сфере занятости населения (банке работников) с использованием программно-технического комплекса.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выводит заполненный бланк, содержащий сведения о несовершеннолетнем гражданине, на печатающее устройство.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Работник Центра занятости осуществляет подбор заявителю вариантов временного трудоустройства с учетом состояния здоровья, возрастных, профессиональных и других индивидуальных особенностей заявителя, пожеланий к условиям временного трудоустройства (заработная плата, режим рабочего времени, место расположения, характер труда, профессия (специальность), должность), а также требований работодателя к исполнению трудовой функции и кандидатуре работника.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проводит подбор заявителю вариантов временного трудоустройства с использованием программно-технических комплексов в регистре получателей государственных услуг в сфере занятости населения (банке вакансий и работодателей), содержащем сведения о свободных рабочих местах (вакантных должностях), включая временные работы.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задает критерии поиска вариантов временных работ в программно-техническом комплексе, содержащем регистр получателей государственных услуг в сфере занятости населения (банк вакансий и работодателей).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При наличии в регистре получателей государственных услуг в сфере занятости населения (банке вакансий и работодателей), содержащем сведения о свободных рабочих местах (вакантных должностях), вариантов временного трудоустройства работник Центра занятости осуществляет вывод на печатающее устройство перечня и предлагает его заявителю.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 отсутствии в регистре получателей государственных услуг в сфере занятости населения (банке вакансий и работодателей) вариантов временного трудоустройства работник Центра занятости осуществляет вывод на печатающее устройство выписки об отсутствии вариантов временного трудоустройства, выдает ее заявителю, приобщает копию выписки к личному делу получателя государственных услуг,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 в соответствии с </w:t>
      </w:r>
      <w:hyperlink w:anchor="P731" w:history="1">
        <w:r>
          <w:rPr>
            <w:rFonts w:ascii="Calibri" w:hAnsi="Calibri" w:cs="Calibri"/>
            <w:color w:val="0000FF"/>
          </w:rPr>
          <w:t>приложением 4</w:t>
        </w:r>
      </w:hyperlink>
      <w:r>
        <w:rPr>
          <w:rFonts w:ascii="Calibri" w:hAnsi="Calibri" w:cs="Calibri"/>
        </w:rPr>
        <w:t xml:space="preserve"> к Административному регламенту.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Заявитель осуществляет выбор варианта временного трудоустройства из предложенного перечня и выражает свое согласие на направление для временного трудоустройства.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имеет право выбрать несколько вариантов временного трудоустройства из предложенного работником Центра занятости, осуществляющим функцию по предоставлению государственной услуги, перечня.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На основании выбранных заявителем вариантов временного трудоустройства работник Центра занятости по согласованию с ним оформляет не более двух направлений для временного трудоустройства одновременно.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Работник Центра занятости выводит на печатающее устройство и выдает заявителю </w:t>
      </w:r>
      <w:hyperlink w:anchor="P660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для временного трудоустройства, оформленные в соответствии с приложением 3 к Административному регламенту.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Работник Центра занятости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Результатом административной процедуры является выдача заявителю направления для временного трудоустройства, либо </w:t>
      </w:r>
      <w:hyperlink w:anchor="P73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об отказе в предоставлении государственной услуги в соответствии с приложением 4 к Административному регламенту.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исполнения данной административной процедуры составляет не более 1 рабочего дня.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45.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46.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IV.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Формы контроля за исполнением административного регламента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работников Центра занятости 1 раз в полгода.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Ежегодный план проверок устанавливается руководителем Департамента.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проводятся по решению руководителя Департамента в отношении должностных лиц и работников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полноты и качества предоставления государственной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служащий Департамента, в должностные обязанности которого входит правовое сопровождение полномочий Департамента.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Результаты проверки оформляются актом, отражающим обстоятельства, послужившие основанием проверки, объект проверки, сведения о должностных лиц и работника Центра занятости, ответственном за предоставление государственной услуги, наличие (отсутствие) в действиях должностных лиц и работника Центра занятости, ответственного за предоставление государственной услуги, обстоятельств, свидетельствующих о нарушении настоящего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Ответственность должностных лиц органа исполнительной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власти за решения и действия (бездействие), принимаемые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53. Начальник отдела содействия занятости несет персональную ответственность за организацию исполнения административных процедур, указанных в </w:t>
      </w:r>
      <w:hyperlink w:anchor="P310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Ответственный исполнитель несет персональную ответственность за соблюдение: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выдачи (направления) заявителю результата предоставления государственной услуги, предусмотренного </w:t>
      </w:r>
      <w:hyperlink w:anchor="P138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54 в ред. </w:t>
      </w:r>
      <w:hyperlink r:id="rId4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55. Для осуществления контроля за предоставление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работником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V.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Центра занятости, а также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решений, принятых (осуществляемых) в ходе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занятости, должностных лиц и работников Центра занятости при предоставлении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41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57. Предметом досудебного (внесудебного) обжалования являются решение, действие (бездействие) Центра занятости, работников и должностных лиц Центра занятости, ответственных за предоставление государственной услуги, в том числе: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 может быть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направлена жалоба заявителя в досудебном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58. Заявители могут обратиться в досудебном (внесудебном) порядке с жалобой к: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работников Центра занятости, участвующих в предоставлении государственной услуги;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губернатору Ненецкого автономного округа на решения и действия (бездействие) руководителя Департамента.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bookmarkStart w:id="6" w:name="P454"/>
      <w:bookmarkEnd w:id="6"/>
      <w:r>
        <w:rPr>
          <w:rFonts w:ascii="Calibri" w:hAnsi="Calibri" w:cs="Calibri"/>
        </w:rPr>
        <w:t>59. Жалоба подается в письменной форме на бумажном носителе или в электронной форме.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7" w:name="P459"/>
      <w:bookmarkEnd w:id="7"/>
      <w:r>
        <w:rPr>
          <w:rFonts w:ascii="Calibri" w:hAnsi="Calibri" w:cs="Calibri"/>
        </w:rPr>
        <w:t>60. В электронном виде жалоба может быть подана заявителем посредством: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4-17-00.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8" w:name="P471"/>
      <w:bookmarkEnd w:id="8"/>
      <w:r>
        <w:rPr>
          <w:rFonts w:ascii="Calibri" w:hAnsi="Calibri" w:cs="Calibri"/>
        </w:rPr>
        <w:t>63.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9" w:name="P472"/>
      <w:bookmarkEnd w:id="9"/>
      <w:r>
        <w:rPr>
          <w:rFonts w:ascii="Calibri" w:hAnsi="Calibri" w:cs="Calibri"/>
        </w:rPr>
        <w:t>64. Жалоба должна содержать: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решениях, действиях (бездействии) Центра занятости, должностных лиц, работников Центра занятости;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работника Центра занятости.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Жалоба, не соответствующая требованиям, предусмотренным </w:t>
      </w:r>
      <w:hyperlink w:anchor="P472" w:history="1">
        <w:r>
          <w:rPr>
            <w:rFonts w:ascii="Calibri" w:hAnsi="Calibri" w:cs="Calibri"/>
            <w:color w:val="0000FF"/>
          </w:rPr>
          <w:t>пунктом 64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bookmarkStart w:id="10" w:name="P482"/>
      <w:bookmarkEnd w:id="10"/>
      <w:r>
        <w:rPr>
          <w:rFonts w:ascii="Calibri" w:hAnsi="Calibri" w:cs="Calibri"/>
        </w:rPr>
        <w:t>66.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жалобы по существу должностное лицо: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67.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68 в ред. </w:t>
      </w:r>
      <w:hyperlink r:id="rId4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в случае, если возможность приостановления предусмотрена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69. Основания для приостановления рассмотрения жалобы отсутствуют.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70.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В удовлетворении жалобы отказывается в следующих случаях: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жалобу заявителя не дается ответ в случаях: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 или почтовый адрес, по которому должен быть направлен ответ;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1 в ред. </w:t>
      </w:r>
      <w:hyperlink r:id="rId4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73.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в </w:t>
      </w:r>
      <w:hyperlink w:anchor="P454" w:history="1">
        <w:r>
          <w:rPr>
            <w:rFonts w:ascii="Calibri" w:hAnsi="Calibri" w:cs="Calibri"/>
            <w:color w:val="0000FF"/>
          </w:rPr>
          <w:t>пунктах 59</w:t>
        </w:r>
      </w:hyperlink>
      <w:r>
        <w:rPr>
          <w:rFonts w:ascii="Calibri" w:hAnsi="Calibri" w:cs="Calibri"/>
        </w:rPr>
        <w:t xml:space="preserve"> - </w:t>
      </w:r>
      <w:hyperlink w:anchor="P471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45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46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47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 должностное лицо, рассматривающее жалобу, в течение трех рабочих дней направляет копию жалобы с приложением </w:t>
      </w:r>
      <w:r>
        <w:rPr>
          <w:rFonts w:ascii="Calibri" w:hAnsi="Calibri" w:cs="Calibri"/>
        </w:rPr>
        <w:lastRenderedPageBreak/>
        <w:t>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случаях, указанных в настоящем пункте, рассмотрение жалобы не прекращается, о чем заявителю сообщается в ответе по результатам рассмотрения жалобы.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73 в ред. </w:t>
      </w:r>
      <w:hyperlink r:id="rId4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следующими способами: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почтовым отправлением - если заявитель обратился с жалобой любым способом, предусмотренным </w:t>
      </w:r>
      <w:hyperlink w:anchor="P459" w:history="1">
        <w:r>
          <w:rPr>
            <w:rFonts w:ascii="Calibri" w:hAnsi="Calibri" w:cs="Calibri"/>
            <w:color w:val="0000FF"/>
          </w:rPr>
          <w:t>пунктом 60</w:t>
        </w:r>
      </w:hyperlink>
      <w:r>
        <w:rPr>
          <w:rFonts w:ascii="Calibri" w:hAnsi="Calibri" w:cs="Calibri"/>
        </w:rPr>
        <w:t xml:space="preserve"> настоящего административного регламента, и известен почтовый адрес, по которому должен быть направлен ответ заявителю;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11" w:name="P526"/>
      <w:bookmarkEnd w:id="11"/>
      <w:r>
        <w:rPr>
          <w:rFonts w:ascii="Calibri" w:hAnsi="Calibri" w:cs="Calibri"/>
        </w:rPr>
        <w:t>2) по электронной почте - если заявитель обратился с жалобой по электронной почте;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через Региональный портал государственных и муниципальных услуг;</w:t>
      </w:r>
    </w:p>
    <w:p w:rsidR="005819C0" w:rsidRDefault="005819C0">
      <w:pPr>
        <w:spacing w:before="220" w:after="1" w:line="220" w:lineRule="atLeast"/>
        <w:ind w:firstLine="540"/>
        <w:jc w:val="both"/>
      </w:pPr>
      <w:bookmarkStart w:id="12" w:name="P528"/>
      <w:bookmarkEnd w:id="12"/>
      <w:r>
        <w:rPr>
          <w:rFonts w:ascii="Calibri" w:hAnsi="Calibri" w:cs="Calibri"/>
        </w:rPr>
        <w:t>4) 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5819C0" w:rsidRDefault="005819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любым из способов, предусмотренных </w:t>
      </w:r>
      <w:hyperlink w:anchor="P526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52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пункта, - если заявитель указал на такой способ в жалобе.</w:t>
      </w:r>
    </w:p>
    <w:p w:rsidR="005819C0" w:rsidRDefault="005819C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74 в ред. </w:t>
      </w:r>
      <w:hyperlink r:id="rId5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Обжалование решения по жалобе осуществляется в порядке, установленном </w:t>
      </w:r>
      <w:hyperlink w:anchor="P482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предоставления государственной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 временном трудоустройстве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несовершеннолетних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14 до 18 лет в свободное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учебы время, безработных граждан,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испытывающих трудности в поиске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работы, безработных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18 до 20 лет, имеющих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среднее профессиональное образование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 ищущих 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Департамента ЗТ и СЗН НАО от 30.09.2016 N 101)</w:t>
            </w:r>
          </w:p>
        </w:tc>
      </w:tr>
    </w:tbl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00" w:lineRule="atLeast"/>
        <w:jc w:val="both"/>
      </w:pPr>
      <w:bookmarkStart w:id="13" w:name="P566"/>
      <w:bookmarkEnd w:id="13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о предоставлении государственной услуги по организации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временного трудоустройства несовершеннолетних граждан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в возрасте от 14 до 18 лет в свободное от учебы время,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безработных граждан, испытывающих трудности в поиске работы,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безработных граждан в возрасте от 18 до 20 лет,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имеющих среднее профессиональное образование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и ищущих работу впервые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(фамилия, имя, отчество гражданина)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 предоставить   государственную  услугу  по  организации  временного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трудоустройства: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(нужное подчеркнуть):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 несовершеннолетних  граждан  в  возрасте от 14 до 18 лет в свободное от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учебы время;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безработных граждан, испытывающих трудности в поиске работы;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3)  безработных  граждан  в  возрасте  от  18 до  20 лет,  имеющих  среднее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профессиональное образование и ищущих работу впервые.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____________ 20 ___ г.                 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(подпись)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 временном трудоустройстве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несовершеннолетних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14 до 18 лет в свободное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учебы время, безработных граждан,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испытывающих трудности в поиске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работы, безработных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18 до 20 лет, имеющих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среднее профессиональное образование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 ищущих 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lastRenderedPageBreak/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Департамента ЗТ и СЗН НАО от 30.09.2016 N 101)</w:t>
            </w:r>
          </w:p>
        </w:tc>
      </w:tr>
    </w:tbl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center"/>
      </w:pPr>
      <w:bookmarkStart w:id="14" w:name="P609"/>
      <w:bookmarkEnd w:id="14"/>
      <w:r>
        <w:rPr>
          <w:rFonts w:ascii="Calibri" w:hAnsi="Calibri" w:cs="Calibri"/>
        </w:rPr>
        <w:t>Блок-схема</w:t>
      </w:r>
    </w:p>
    <w:p w:rsidR="005819C0" w:rsidRDefault="005819C0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┌──────────────────────────────────────────────┐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   Прием и регистрация заявления   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└───────────────────────┬──────────────────────┘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┌───────────────────────┴──────────────────────┐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      Рассмотрение заявления и документов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└───┬──────────────────────────────────────┬───┘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┌────────────────┴──────────────────┐ ┌─────────────────┴────────────────┐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Принятие решения о предоставлении │ │    Принятие решения об отказе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государственной услуги      │ │ в предоставлении государственной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                            │ │                услуги       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└────────────────┬──────────────────┘ └─────────────────┬────────────────┘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┌────────────────┴──────────────────┐ ┌─────────────────┴────────────────┐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Выдача направления          │ │     Выдача решения об отказе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на временное трудоустройство    │ │ в предоставлении государственной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                             │ │               услуги        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└────────────────┬──────────────────┘ └─────────────────┬────────────────┘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┌────┴──────────────────────────────────────┴───────┐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Конец административной процедуры          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└───────────────────────────────────────────────────┘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 временном трудоустройстве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несовершеннолетних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14 до 18 лет в свободное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от учебы время, безработных граждан,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испытывающих трудности в поиске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работы, безработных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18 до 20 лет,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имеющих среднее профессиональное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образование и ищущих 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Департамента ЗТ и СЗН НАО от 30.09.2016 N 101)</w:t>
            </w:r>
          </w:p>
        </w:tc>
      </w:tr>
    </w:tbl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(наименование юридического лица/фамилия, имя, отчество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индивидуального предпринимателя или физического лица)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(адрес местонахождения, проезд, номер контактного телефона)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bookmarkStart w:id="15" w:name="P660"/>
      <w:bookmarkEnd w:id="15"/>
      <w:r>
        <w:rPr>
          <w:rFonts w:ascii="Courier New" w:hAnsi="Courier New" w:cs="Courier New"/>
          <w:sz w:val="20"/>
        </w:rPr>
        <w:t xml:space="preserve">                                Направление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для участия во временном трудоустройстве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 НАО "Центр занятости населения" представляет кандидатуру 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 замещения  временного  рабочего  места,  созданного  в  соответствии с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договором на организацию временного трудоустройства от "__" _______ 20__ г.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N _______.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Рекомендуется на должность, по профессии (специальности) 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(нужное указать)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 зарегистрирован  в  целях  поиска  подходящей  работы/в качестве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безработного   гражданина  (нужное  подчеркнуть),  личное  дело  получателя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государственных услуг от "__" __________ 20__ г. N ______.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относится к категории граждан 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(указать категорию, к которой относится гражданин)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Просим письменно сообщить о принятом решении по направленной кандидатуре.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телефона для справок: __________________.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(должность, фамилия, имя, отчество, подпись работника государственного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учреждения службы занятости населения)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линия отрыва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Результат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рассмотрения кандидатуры гражданина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(фамилия, имя, отчество)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принимается   на  временное  рабочее  место,  созданное  в  соответствии  с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договором на организацию временного трудоустройства, с от "__" _______ 20__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г. приказ от "__" _______ 20__ г. N __________,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ним заключен срочный трудовой договор от "__" _______ 20__ г. N 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должность, по профессии (специальности) 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(нужное указать)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Кандидатура отклонена в связи с 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 участия во временном трудоустройстве отказался в связи с 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(наименование юридического лица/фамилия, имя, отчество индивидуального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предпринимателя или физического лица)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 20__ г.           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должность, фамилия, имя, отчество,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подпись работодателя (его представителя)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о временном трудоустройстве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несовершеннолетних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14 до 18 лет в свободное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от учебы время, безработных граждан,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испытывающих трудности в поиске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работы, безработных граждан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в возрасте от 18 до 20 лет, имеющих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среднее профессиональное образование</w:t>
      </w:r>
    </w:p>
    <w:p w:rsidR="005819C0" w:rsidRDefault="005819C0">
      <w:pPr>
        <w:spacing w:after="1" w:line="220" w:lineRule="atLeast"/>
        <w:jc w:val="right"/>
      </w:pPr>
      <w:r>
        <w:rPr>
          <w:rFonts w:ascii="Calibri" w:hAnsi="Calibri" w:cs="Calibri"/>
        </w:rPr>
        <w:t>и ищущих работу впервые"</w:t>
      </w:r>
    </w:p>
    <w:p w:rsidR="005819C0" w:rsidRDefault="0058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8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819C0" w:rsidRDefault="005819C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Департамента ЗТ и СЗН НАО от 30.09.2016 N 101)</w:t>
            </w:r>
          </w:p>
        </w:tc>
      </w:tr>
    </w:tbl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00" w:lineRule="atLeast"/>
        <w:jc w:val="both"/>
      </w:pPr>
      <w:bookmarkStart w:id="16" w:name="P731"/>
      <w:bookmarkEnd w:id="16"/>
      <w:r>
        <w:rPr>
          <w:rFonts w:ascii="Courier New" w:hAnsi="Courier New" w:cs="Courier New"/>
          <w:sz w:val="20"/>
        </w:rPr>
        <w:t xml:space="preserve">                                  Решение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КУ НАО "Центр занятости населения" об отказе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в предоставлении государственной услуги</w:t>
      </w:r>
    </w:p>
    <w:p w:rsidR="005819C0" w:rsidRDefault="005819C0">
      <w:pPr>
        <w:spacing w:after="1" w:line="200" w:lineRule="atLeast"/>
        <w:jc w:val="both"/>
      </w:pP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Гражданину 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отказано в предоставлении государственной услуги.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Причина отказа: 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(указывается причина отказа)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819C0" w:rsidRDefault="005819C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(должность, фамилия, имя, отчество, подпись работника Центра занятости)</w:t>
      </w: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spacing w:after="1" w:line="220" w:lineRule="atLeast"/>
        <w:jc w:val="both"/>
      </w:pPr>
    </w:p>
    <w:p w:rsidR="005819C0" w:rsidRDefault="005819C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5819C0">
      <w:bookmarkStart w:id="17" w:name="_GoBack"/>
      <w:bookmarkEnd w:id="17"/>
    </w:p>
    <w:sectPr w:rsidR="003631B9" w:rsidSect="0057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35"/>
    <w:rsid w:val="005819C0"/>
    <w:rsid w:val="00B06A35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E950-57D0-4D5C-B5DA-19B20ECA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2007D648D706469D819A9F2BB8DA3251473A8FA3525575C421C8DFF3F5EA9DB1992B2EE8873069DE807FACDEF4937FE78974ACC6C06DB075AD23t7R4G" TargetMode="External"/><Relationship Id="rId18" Type="http://schemas.openxmlformats.org/officeDocument/2006/relationships/hyperlink" Target="consultantplus://offline/ref=E52007D648D706469D819A9F2BB8DA3251473A8FA352587EC721C8DFF3F5EA9DB1992B2EE8873069DE8176A5DEF4937FE78974ACC6C06DB075AD23t7R4G" TargetMode="External"/><Relationship Id="rId26" Type="http://schemas.openxmlformats.org/officeDocument/2006/relationships/hyperlink" Target="consultantplus://offline/ref=E52007D648D706469D819A8928D48D3E514D608AA6535B20987E9382A4FCE0CAE4D62A60AE8E2F69DB9F7CA5D4tAR9G" TargetMode="External"/><Relationship Id="rId39" Type="http://schemas.openxmlformats.org/officeDocument/2006/relationships/hyperlink" Target="consultantplus://offline/ref=E52007D648D706469D819A8928D48D3E514C648AA45E5B20987E9382A4FCE0CAE4D62A60AE8E2F69DB9F7CA5D4tAR9G" TargetMode="External"/><Relationship Id="rId21" Type="http://schemas.openxmlformats.org/officeDocument/2006/relationships/hyperlink" Target="consultantplus://offline/ref=E52007D648D706469D819A8928D48D3E50446387AA0D0C22C92B9D87ACACBADAE09F7D69B28A3477DC817FtARCG" TargetMode="External"/><Relationship Id="rId34" Type="http://schemas.openxmlformats.org/officeDocument/2006/relationships/hyperlink" Target="consultantplus://offline/ref=E52007D648D706469D819A9F2BB8DA3251473A8FA352587EC721C8DFF3F5EA9DB1992B2EE8873069DE8176A7DEF4937FE78974ACC6C06DB075AD23t7R4G" TargetMode="External"/><Relationship Id="rId42" Type="http://schemas.openxmlformats.org/officeDocument/2006/relationships/hyperlink" Target="consultantplus://offline/ref=E52007D648D706469D819A8928D48D3E514D608AA35B5B20987E9382A4FCE0CAE4D62A60AE8E2F69DB9F7CA5D4tAR9G" TargetMode="External"/><Relationship Id="rId47" Type="http://schemas.openxmlformats.org/officeDocument/2006/relationships/hyperlink" Target="consultantplus://offline/ref=E52007D648D706469D819A9F2BB8DA3251473A8FA2525473CC21C8DFF3F5EA9DB1992B2EE8873069DE857CACDEF4937FE78974ACC6C06DB075AD23t7R4G" TargetMode="External"/><Relationship Id="rId50" Type="http://schemas.openxmlformats.org/officeDocument/2006/relationships/hyperlink" Target="consultantplus://offline/ref=E52007D648D706469D819A9F2BB8DA3251473A8FA353587EC621C8DFF3F5EA9DB1992B2EE8873069DE807EADDEF4937FE78974ACC6C06DB075AD23t7R4G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E52007D648D706469D819A9F2BB8DA3251473A8FA352587EC721C8DFF3F5EA9DB1992B2EE8873069DE8179A2DEF4937FE78974ACC6C06DB075AD23t7R4G" TargetMode="External"/><Relationship Id="rId12" Type="http://schemas.openxmlformats.org/officeDocument/2006/relationships/hyperlink" Target="consultantplus://offline/ref=E52007D648D706469D819A9F2BB8DA3251473A8FA353587EC621C8DFF3F5EA9DB1992B2EE8873069DE8177ACDEF4937FE78974ACC6C06DB075AD23t7R4G" TargetMode="External"/><Relationship Id="rId17" Type="http://schemas.openxmlformats.org/officeDocument/2006/relationships/hyperlink" Target="consultantplus://offline/ref=E52007D648D706469D819A9F2BB8DA3251473A8FA352587EC721C8DFF3F5EA9DB1992B2EE8873069DE8179ADDEF4937FE78974ACC6C06DB075AD23t7R4G" TargetMode="External"/><Relationship Id="rId25" Type="http://schemas.openxmlformats.org/officeDocument/2006/relationships/hyperlink" Target="consultantplus://offline/ref=E52007D648D706469D819A8928D48D3E514C648AA45B5B20987E9382A4FCE0CAE4D62A60AE8E2F69DB9F7CA5D4tAR9G" TargetMode="External"/><Relationship Id="rId33" Type="http://schemas.openxmlformats.org/officeDocument/2006/relationships/hyperlink" Target="consultantplus://offline/ref=E52007D648D706469D819A8928D48D3E504C6781A15A5B20987E9382A4FCE0CAF6D6726CAC8A3168DB8A2AF491F5CF39B69A76ADC6C268AFt7REG" TargetMode="External"/><Relationship Id="rId38" Type="http://schemas.openxmlformats.org/officeDocument/2006/relationships/hyperlink" Target="consultantplus://offline/ref=E52007D648D706469D819A9F2BB8DA3251473A8FA25B5573C321C8DFF3F5EA9DB1992B2EE8873069DE817DA5DEF4937FE78974ACC6C06DB075AD23t7R4G" TargetMode="External"/><Relationship Id="rId46" Type="http://schemas.openxmlformats.org/officeDocument/2006/relationships/hyperlink" Target="consultantplus://offline/ref=E52007D648D706469D819A8928D48D3E514E6587A4585B20987E9382A4FCE0CAF6D6726EAA8336628AD03AF0D8A2C625B28168AAD8C1t6R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2007D648D706469D819A9F2BB8DA3251473A8FA25B5573C321C8DFF3F5EA9DB1992B2EE8873069DE817DA5DEF4937FE78974ACC6C06DB075AD23t7R4G" TargetMode="External"/><Relationship Id="rId20" Type="http://schemas.openxmlformats.org/officeDocument/2006/relationships/hyperlink" Target="consultantplus://offline/ref=E52007D648D706469D819A9F2BB8DA3251473A8FA25B5573C321C8DFF3F5EA9DB1992B2EE8873069DE817DA5DEF4937FE78974ACC6C06DB075AD23t7R4G" TargetMode="External"/><Relationship Id="rId29" Type="http://schemas.openxmlformats.org/officeDocument/2006/relationships/hyperlink" Target="consultantplus://offline/ref=E52007D648D706469D819A8928D48D3E504E648AA15D5B20987E9382A4FCE0CAE4D62A60AE8E2F69DB9F7CA5D4tAR9G" TargetMode="External"/><Relationship Id="rId41" Type="http://schemas.openxmlformats.org/officeDocument/2006/relationships/hyperlink" Target="consultantplus://offline/ref=E52007D648D706469D819A8928D48D3E514E6587A3595B20987E9382A4FCE0CAF6D6726CAD883A3D8FC52BA8D7A4DC3BB79A74A8D9tCR9G" TargetMode="External"/><Relationship Id="rId54" Type="http://schemas.openxmlformats.org/officeDocument/2006/relationships/hyperlink" Target="consultantplus://offline/ref=E52007D648D706469D819A9F2BB8DA3251473A8FA25B5573C321C8DFF3F5EA9DB1992B2EE8873069DE817DA1DEF4937FE78974ACC6C06DB075AD23t7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2007D648D706469D819A9F2BB8DA3251473A8FA3525575C421C8DFF3F5EA9DB1992B2EE8873069DE807FACDEF4937FE78974ACC6C06DB075AD23t7R4G" TargetMode="External"/><Relationship Id="rId11" Type="http://schemas.openxmlformats.org/officeDocument/2006/relationships/hyperlink" Target="consultantplus://offline/ref=E52007D648D706469D819A9F2BB8DA3251473A8FA0535575C221C8DFF3F5EA9DB1992B3CE8DF3C6BDA9F7EA0CBA2C23AtBRBG" TargetMode="External"/><Relationship Id="rId24" Type="http://schemas.openxmlformats.org/officeDocument/2006/relationships/hyperlink" Target="consultantplus://offline/ref=E52007D648D706469D819A8928D48D3E514E6587A3595B20987E9382A4FCE0CAF6D6726CAC8A3160DA8A2AF491F5CF39B69A76ADC6C268AFt7REG" TargetMode="External"/><Relationship Id="rId32" Type="http://schemas.openxmlformats.org/officeDocument/2006/relationships/hyperlink" Target="consultantplus://offline/ref=E52007D648D706469D819A9F2BB8DA3251473A8FA3525575C421C8DFF3F5EA9DB1992B2EE8873069DE807CA5DEF4937FE78974ACC6C06DB075AD23t7R4G" TargetMode="External"/><Relationship Id="rId37" Type="http://schemas.openxmlformats.org/officeDocument/2006/relationships/hyperlink" Target="consultantplus://offline/ref=E52007D648D706469D819A9F2BB8DA3251473A8FA352587EC721C8DFF3F5EA9DB1992B2EE8873069DE8176A2DEF4937FE78974ACC6C06DB075AD23t7R4G" TargetMode="External"/><Relationship Id="rId40" Type="http://schemas.openxmlformats.org/officeDocument/2006/relationships/hyperlink" Target="consultantplus://offline/ref=E52007D648D706469D819A9F2BB8DA3251473A8FA352587EC721C8DFF3F5EA9DB1992B2EE8873069DE8176ACDEF4937FE78974ACC6C06DB075AD23t7R4G" TargetMode="External"/><Relationship Id="rId45" Type="http://schemas.openxmlformats.org/officeDocument/2006/relationships/hyperlink" Target="consultantplus://offline/ref=E52007D648D706469D819A8928D48D3E514E6587A4585B20987E9382A4FCE0CAF6D6726EAF8933628AD03AF0D8A2C625B28168AAD8C1t6R1G" TargetMode="External"/><Relationship Id="rId53" Type="http://schemas.openxmlformats.org/officeDocument/2006/relationships/hyperlink" Target="consultantplus://offline/ref=E52007D648D706469D819A9F2BB8DA3251473A8FA25B5573C321C8DFF3F5EA9DB1992B2EE8873069DE817DA6DEF4937FE78974ACC6C06DB075AD23t7R4G" TargetMode="External"/><Relationship Id="rId5" Type="http://schemas.openxmlformats.org/officeDocument/2006/relationships/hyperlink" Target="consultantplus://offline/ref=E52007D648D706469D819A9F2BB8DA3251473A8FA353587EC621C8DFF3F5EA9DB1992B2EE8873069DE8177ACDEF4937FE78974ACC6C06DB075AD23t7R4G" TargetMode="External"/><Relationship Id="rId15" Type="http://schemas.openxmlformats.org/officeDocument/2006/relationships/hyperlink" Target="consultantplus://offline/ref=E52007D648D706469D819A9F2BB8DA3251473A8FA25B5573C321C8DFF3F5EA9DB1992B2EE8873069DE817CA2DEF4937FE78974ACC6C06DB075AD23t7R4G" TargetMode="External"/><Relationship Id="rId23" Type="http://schemas.openxmlformats.org/officeDocument/2006/relationships/hyperlink" Target="consultantplus://offline/ref=E52007D648D706469D819A8928D48D3E514E6587A35D5B20987E9382A4FCE0CAE4D62A60AE8E2F69DB9F7CA5D4tAR9G" TargetMode="External"/><Relationship Id="rId28" Type="http://schemas.openxmlformats.org/officeDocument/2006/relationships/hyperlink" Target="consultantplus://offline/ref=E52007D648D706469D819A8928D48D3E514D608AA35B5B20987E9382A4FCE0CAE4D62A60AE8E2F69DB9F7CA5D4tAR9G" TargetMode="External"/><Relationship Id="rId36" Type="http://schemas.openxmlformats.org/officeDocument/2006/relationships/hyperlink" Target="consultantplus://offline/ref=E52007D648D706469D819A9F2BB8DA3251473A8FA352587EC721C8DFF3F5EA9DB1992B2EE8873069DE8176A0DEF4937FE78974ACC6C06DB075AD23t7R4G" TargetMode="External"/><Relationship Id="rId49" Type="http://schemas.openxmlformats.org/officeDocument/2006/relationships/hyperlink" Target="consultantplus://offline/ref=E52007D648D706469D819A9F2BB8DA3251473A8FA353587EC621C8DFF3F5EA9DB1992B2EE8873069DE807EA7DEF4937FE78974ACC6C06DB075AD23t7R4G" TargetMode="External"/><Relationship Id="rId10" Type="http://schemas.openxmlformats.org/officeDocument/2006/relationships/hyperlink" Target="consultantplus://offline/ref=E52007D648D706469D819A9F2BB8DA3251473A8FA25B5573C321C8DFF3F5EA9DB1992B2EE8873069DE817CA3DEF4937FE78974ACC6C06DB075AD23t7R4G" TargetMode="External"/><Relationship Id="rId19" Type="http://schemas.openxmlformats.org/officeDocument/2006/relationships/hyperlink" Target="consultantplus://offline/ref=E52007D648D706469D819A9F2BB8DA3251473A8FA25B5573C321C8DFF3F5EA9DB1992B2EE8873069DE817DA5DEF4937FE78974ACC6C06DB075AD23t7R4G" TargetMode="External"/><Relationship Id="rId31" Type="http://schemas.openxmlformats.org/officeDocument/2006/relationships/hyperlink" Target="consultantplus://offline/ref=E52007D648D706469D819A8928D48D3E53446D81A5525B20987E9382A4FCE0CAE4D62A60AE8E2F69DB9F7CA5D4tAR9G" TargetMode="External"/><Relationship Id="rId44" Type="http://schemas.openxmlformats.org/officeDocument/2006/relationships/hyperlink" Target="consultantplus://offline/ref=E52007D648D706469D819A9F2BB8DA3251473A8FA353587EC621C8DFF3F5EA9DB1992B2EE8873069DE807EA5DEF4937FE78974ACC6C06DB075AD23t7R4G" TargetMode="External"/><Relationship Id="rId52" Type="http://schemas.openxmlformats.org/officeDocument/2006/relationships/hyperlink" Target="consultantplus://offline/ref=E52007D648D706469D819A9F2BB8DA3251473A8FA25B5573C321C8DFF3F5EA9DB1992B2EE8873069DE817DA7DEF4937FE78974ACC6C06DB075AD23t7R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52007D648D706469D819A8928D48D3E514E6587A3595B20987E9382A4FCE0CAF6D6726CAC8A3160DA8A2AF491F5CF39B69A76ADC6C268AFt7REG" TargetMode="External"/><Relationship Id="rId14" Type="http://schemas.openxmlformats.org/officeDocument/2006/relationships/hyperlink" Target="consultantplus://offline/ref=E52007D648D706469D819A9F2BB8DA3251473A8FA352587EC721C8DFF3F5EA9DB1992B2EE8873069DE8179A2DEF4937FE78974ACC6C06DB075AD23t7R4G" TargetMode="External"/><Relationship Id="rId22" Type="http://schemas.openxmlformats.org/officeDocument/2006/relationships/hyperlink" Target="consultantplus://offline/ref=E52007D648D706469D819A8928D48D3E514C648AA45E5B20987E9382A4FCE0CAF6D6726EAF893A3D8FC52BA8D7A4DC3BB79A74A8D9tCR9G" TargetMode="External"/><Relationship Id="rId27" Type="http://schemas.openxmlformats.org/officeDocument/2006/relationships/hyperlink" Target="consultantplus://offline/ref=E52007D648D706469D819A8928D48D3E514C6580A1525B20987E9382A4FCE0CAE4D62A60AE8E2F69DB9F7CA5D4tAR9G" TargetMode="External"/><Relationship Id="rId30" Type="http://schemas.openxmlformats.org/officeDocument/2006/relationships/hyperlink" Target="consultantplus://offline/ref=E52007D648D706469D819A8928D48D3E514E658BA0525B20987E9382A4FCE0CAE4D62A60AE8E2F69DB9F7CA5D4tAR9G" TargetMode="External"/><Relationship Id="rId35" Type="http://schemas.openxmlformats.org/officeDocument/2006/relationships/hyperlink" Target="consultantplus://offline/ref=E52007D648D706469D819A9F2BB8DA3251473A8FA352587EC721C8DFF3F5EA9DB1992B2EE8873069DE8176A6DEF4937FE78974ACC6C06DB075AD23t7R4G" TargetMode="External"/><Relationship Id="rId43" Type="http://schemas.openxmlformats.org/officeDocument/2006/relationships/hyperlink" Target="consultantplus://offline/ref=E52007D648D706469D819A9F2BB8DA3251473A8FA352587EC721C8DFF3F5EA9DB1992B2EE8873069DE8177A1DEF4937FE78974ACC6C06DB075AD23t7R4G" TargetMode="External"/><Relationship Id="rId48" Type="http://schemas.openxmlformats.org/officeDocument/2006/relationships/hyperlink" Target="consultantplus://offline/ref=E52007D648D706469D819A9F2BB8DA3251473A8FA352587EC721C8DFF3F5EA9DB1992B2EE8873069DE8177A3DEF4937FE78974ACC6C06DB075AD23t7R4G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52007D648D706469D819A9F2BB8DA3251473A8FA25B5573C321C8DFF3F5EA9DB1992B2EE8873069DE817CA1DEF4937FE78974ACC6C06DB075AD23t7R4G" TargetMode="External"/><Relationship Id="rId51" Type="http://schemas.openxmlformats.org/officeDocument/2006/relationships/hyperlink" Target="consultantplus://offline/ref=E52007D648D706469D819A9F2BB8DA3251473A8FA25B5573C321C8DFF3F5EA9DB1992B2EE8873069DE817DA4DEF4937FE78974ACC6C06DB075AD23t7R4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10707</Words>
  <Characters>61031</Characters>
  <Application>Microsoft Office Word</Application>
  <DocSecurity>0</DocSecurity>
  <Lines>508</Lines>
  <Paragraphs>143</Paragraphs>
  <ScaleCrop>false</ScaleCrop>
  <Company>КУ НАО "ЦЗН"</Company>
  <LinksUpToDate>false</LinksUpToDate>
  <CharactersWithSpaces>71595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2019-05-24T06:17:00Z</dcterms:created>
  <dcterms:modified xsi:type="dcterms:W3CDTF">2019-05-24T06:17:00Z</dcterms:modified>
</cp:coreProperties>
</file>